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623CA" w14:textId="375743B4" w:rsidR="00E14EB5" w:rsidRPr="00807744" w:rsidRDefault="00B35383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807744" w:rsidSect="004145FB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bookmarkStart w:id="0" w:name="OLE_LINK8"/>
      <w:bookmarkStart w:id="1" w:name="OLE_LINK10"/>
      <w:r>
        <w:rPr>
          <w:b w:val="0"/>
          <w:noProof/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080590" wp14:editId="3964052E">
                <wp:simplePos x="0" y="0"/>
                <wp:positionH relativeFrom="page">
                  <wp:posOffset>5890260</wp:posOffset>
                </wp:positionH>
                <wp:positionV relativeFrom="paragraph">
                  <wp:posOffset>-1095375</wp:posOffset>
                </wp:positionV>
                <wp:extent cx="1673225" cy="2103120"/>
                <wp:effectExtent l="0" t="0" r="0" b="0"/>
                <wp:wrapNone/>
                <wp:docPr id="4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2103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F3E90A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Informační linka pro čtenáře</w:t>
                            </w:r>
                          </w:p>
                          <w:p w14:paraId="2E3FFF39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Festool Polska Sp. z o. o.</w:t>
                            </w:r>
                          </w:p>
                          <w:p w14:paraId="682EF855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Sokołów, ul. Sokołowska 47a</w:t>
                            </w:r>
                          </w:p>
                          <w:p w14:paraId="6CF9D1C8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05-806 Komorów</w:t>
                            </w:r>
                          </w:p>
                          <w:p w14:paraId="46F1DDFE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Tel.: +48 22 122 74 54</w:t>
                            </w:r>
                          </w:p>
                          <w:p w14:paraId="47DE2853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Fax: +48 602 465 500</w:t>
                            </w:r>
                          </w:p>
                          <w:p w14:paraId="30BDC3D5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festool.info@festool.com </w:t>
                            </w:r>
                          </w:p>
                          <w:p w14:paraId="7B0E8762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www.festool.pl</w:t>
                            </w:r>
                          </w:p>
                          <w:p w14:paraId="776CC5F7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  <w:p w14:paraId="22F38F3E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Odborný tisk a novináři</w:t>
                            </w:r>
                          </w:p>
                          <w:p w14:paraId="74CAF066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Festool Polska Sp. z o. o.</w:t>
                            </w:r>
                          </w:p>
                          <w:p w14:paraId="28755FB5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Paulina Wrobel</w:t>
                            </w:r>
                          </w:p>
                          <w:p w14:paraId="39E576E6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Sokołów, ul. Sokołowska 47a</w:t>
                            </w:r>
                          </w:p>
                          <w:p w14:paraId="330F2EB8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05-806 Komorów</w:t>
                            </w:r>
                          </w:p>
                          <w:p w14:paraId="68802886" w14:textId="77777777" w:rsidR="00E642DE" w:rsidRPr="00E642DE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Tel.  +48(22)1227454</w:t>
                            </w:r>
                          </w:p>
                          <w:p w14:paraId="35A01897" w14:textId="179F9B29" w:rsidR="00B35383" w:rsidRPr="006302B6" w:rsidRDefault="00E642DE" w:rsidP="00E642DE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E642D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paulina.wrobel@festool.com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08059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63.8pt;margin-top:-86.25pt;width:131.75pt;height:165.6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" filled="f" stroked="f">
                <v:textbox>
                  <w:txbxContent>
                    <w:p w14:paraId="3EF3E90A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Informační linka pro čtenáře</w:t>
                      </w:r>
                    </w:p>
                    <w:p w14:paraId="2E3FFF39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Festool Polska Sp. z o. o.</w:t>
                      </w:r>
                    </w:p>
                    <w:p w14:paraId="682EF855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Sokołów, ul. Sokołowska 47a</w:t>
                      </w:r>
                    </w:p>
                    <w:p w14:paraId="6CF9D1C8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05-806 Komorów</w:t>
                      </w:r>
                    </w:p>
                    <w:p w14:paraId="46F1DDFE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Tel.: +48 22 122 74 54</w:t>
                      </w:r>
                    </w:p>
                    <w:p w14:paraId="47DE2853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Fax: +48 602 465 500</w:t>
                      </w:r>
                    </w:p>
                    <w:p w14:paraId="30BDC3D5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festool.info@festool.com </w:t>
                      </w:r>
                    </w:p>
                    <w:p w14:paraId="7B0E8762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www.festool.pl</w:t>
                      </w:r>
                    </w:p>
                    <w:p w14:paraId="776CC5F7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  <w:p w14:paraId="22F38F3E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Odborný tisk a novináři</w:t>
                      </w:r>
                    </w:p>
                    <w:p w14:paraId="74CAF066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Festool Polska Sp. z o. o.</w:t>
                      </w:r>
                    </w:p>
                    <w:p w14:paraId="28755FB5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Paulina Wrobel</w:t>
                      </w:r>
                    </w:p>
                    <w:p w14:paraId="39E576E6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Sokołów, ul. Sokołowska 47a</w:t>
                      </w:r>
                    </w:p>
                    <w:p w14:paraId="330F2EB8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05-806 Komorów</w:t>
                      </w:r>
                    </w:p>
                    <w:p w14:paraId="68802886" w14:textId="77777777" w:rsidR="00E642DE" w:rsidRPr="00E642DE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Tel.  +48(22)1227454</w:t>
                      </w:r>
                    </w:p>
                    <w:p w14:paraId="35A01897" w14:textId="179F9B29" w:rsidR="00B35383" w:rsidRPr="006302B6" w:rsidRDefault="00E642DE" w:rsidP="00E642DE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E642D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paulina.wrobel@festool.com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341AD95" w14:textId="2C001276" w:rsidR="002A66B3" w:rsidRDefault="0048014E" w:rsidP="0048014E">
      <w:pPr>
        <w:rPr>
          <w:b/>
          <w:bCs/>
          <w:sz w:val="28"/>
          <w:szCs w:val="28"/>
        </w:rPr>
      </w:pPr>
      <w:r>
        <w:rPr>
          <w:b/>
          <w:sz w:val="28"/>
        </w:rPr>
        <w:t xml:space="preserve">Pierwsza jednoręczna szlifierka mimośrodowa </w:t>
      </w:r>
    </w:p>
    <w:p w14:paraId="6ABEF49E" w14:textId="1D52F9B1" w:rsidR="0048014E" w:rsidRDefault="0048014E" w:rsidP="0048014E">
      <w:pPr>
        <w:rPr>
          <w:b/>
          <w:bCs/>
          <w:sz w:val="28"/>
          <w:szCs w:val="28"/>
        </w:rPr>
      </w:pPr>
      <w:r>
        <w:rPr>
          <w:b/>
          <w:sz w:val="28"/>
        </w:rPr>
        <w:t>ze zintegrowanym oświetleniem LED w kształcie pierścienia</w:t>
      </w:r>
    </w:p>
    <w:p w14:paraId="60BFECE8" w14:textId="77777777" w:rsidR="00C94AC9" w:rsidRDefault="00C94AC9" w:rsidP="0048014E">
      <w:pPr>
        <w:rPr>
          <w:b/>
          <w:bCs/>
          <w:sz w:val="28"/>
          <w:szCs w:val="28"/>
        </w:rPr>
      </w:pPr>
    </w:p>
    <w:p w14:paraId="4CF9D83F" w14:textId="54748308" w:rsidR="00964444" w:rsidRPr="005D6335" w:rsidRDefault="005D6335" w:rsidP="00DF5A25">
      <w:pPr>
        <w:jc w:val="both"/>
        <w:rPr>
          <w:b/>
          <w:bCs/>
        </w:rPr>
      </w:pPr>
      <w:r>
        <w:rPr>
          <w:b/>
        </w:rPr>
        <w:t>Nowa akumulatorowa szlifierka mimośrodowa ETSC 2 125/150 firmy Festool – dostępna od lutego 2025</w:t>
      </w:r>
    </w:p>
    <w:p w14:paraId="16EACF87" w14:textId="6AAB384B" w:rsidR="005D6335" w:rsidRDefault="005D6335" w:rsidP="00DF5A25">
      <w:pPr>
        <w:jc w:val="both"/>
      </w:pPr>
    </w:p>
    <w:p w14:paraId="10EB028A" w14:textId="626244EC" w:rsidR="00390153" w:rsidRPr="0048014E" w:rsidRDefault="0048014E" w:rsidP="00390153">
      <w:pPr>
        <w:jc w:val="both"/>
        <w:rPr>
          <w:b/>
          <w:bCs/>
        </w:rPr>
      </w:pPr>
      <w:r>
        <w:rPr>
          <w:b/>
        </w:rPr>
        <w:t>Niezależnie od tego, czy praca jest wykonywana w warsztacie, czy w trudno dostępnych miejscach, nowa akumulatorowa szlifierka mimośrodowa ETSC 2 zapewnia maksymalną swobodę ruchu w przypadku szlifowania. Wbudowany pierścień świetlny LED poprawia widoczność powierzchni i wykrywa ewentualne nierówności już podczas szlifowania. Dzięki mimośrodowemu ruchowi szlifierskiemu uzyskiwana jest doskonała jakość powierzchni - bez konieczności kosztownych poprawek. Szybkie postępy w pracy zapewnia wydajny akumulator 4,0 Ah. Jest on kompatybilny z akumulatorowymi maszynami i ładowarkami 18 V. Dzięki niewielkiej wysokości szlifierka ETSC 2 optymalnie leży w dłoni, umożliwiając komfortowe szlifowanie - zarówno w poziomie, jak i nad głową.</w:t>
      </w:r>
    </w:p>
    <w:p w14:paraId="5A5A6C08" w14:textId="77777777" w:rsidR="005D6335" w:rsidRDefault="005D6335" w:rsidP="00390153">
      <w:pPr>
        <w:jc w:val="both"/>
      </w:pPr>
    </w:p>
    <w:p w14:paraId="611BE028" w14:textId="0881CC25" w:rsidR="00686869" w:rsidRPr="00686869" w:rsidRDefault="00686869" w:rsidP="00390153">
      <w:pPr>
        <w:jc w:val="both"/>
        <w:rPr>
          <w:b/>
          <w:bCs/>
        </w:rPr>
      </w:pPr>
      <w:r>
        <w:rPr>
          <w:b/>
        </w:rPr>
        <w:t>Doskonała widoczność rezultatu szlifowania</w:t>
      </w:r>
    </w:p>
    <w:p w14:paraId="4EDD157E" w14:textId="1F971813" w:rsidR="005D6335" w:rsidRPr="00BE2D47" w:rsidRDefault="00C94AC9" w:rsidP="00390153">
      <w:pPr>
        <w:jc w:val="both"/>
      </w:pPr>
      <w:r>
        <w:t xml:space="preserve">Zintegrowany pierścień świetlny LED umożliwia łatwiejsze wykrywanie nierówności i powierzchni. Zintegrowane oświetlenie LED i mimośrodowy ruch </w:t>
      </w:r>
      <w:r>
        <w:lastRenderedPageBreak/>
        <w:t xml:space="preserve">szlifujący ETSC 2 pozwalają uzyskać praktycznie nieskazitelną powierzchnię. Oświetlenie można ustawiać na urządzeniu lub za pośrednictwem aplikacji Festool. W urządzeniu dostępne są trzy różne tryby oświetlenia: Oświetlenie na poziomie 100 lub 50 procent lub wyłączenie. Za pośrednictwem aplikacji Festool możliwe jest korzystanie z dodatkowych funkcji, takich jak bezstopniowe przyciemnianie światła i precyzyjna regulacja czasu świecenia. Pozwala to na optymalne sprawdzenie jakości szlifowanej powierzchni po zakończeniu pracy. </w:t>
      </w:r>
    </w:p>
    <w:p w14:paraId="4A9B8423" w14:textId="77777777" w:rsidR="00686869" w:rsidRDefault="00686869" w:rsidP="00390153">
      <w:pPr>
        <w:jc w:val="both"/>
      </w:pPr>
    </w:p>
    <w:p w14:paraId="301C53C0" w14:textId="75D204E3" w:rsidR="00686869" w:rsidRPr="00C94AC9" w:rsidRDefault="00686869" w:rsidP="00390153">
      <w:pPr>
        <w:jc w:val="both"/>
        <w:rPr>
          <w:b/>
          <w:bCs/>
        </w:rPr>
      </w:pPr>
      <w:r>
        <w:rPr>
          <w:b/>
        </w:rPr>
        <w:t>Szlifowanie bez modułu gniazda wtykowego</w:t>
      </w:r>
    </w:p>
    <w:p w14:paraId="58E7A978" w14:textId="63417CEC" w:rsidR="009633B6" w:rsidRPr="009633B6" w:rsidRDefault="00686869" w:rsidP="00390153">
      <w:pPr>
        <w:jc w:val="both"/>
      </w:pPr>
      <w:r>
        <w:t xml:space="preserve">Akumulatorowa szlifierka mimośrodowa zapewnia maksymalną swobodę ruchu podczas szlifowania - bez uciążliwego przewodu. Wydajny akumulator 4,0 Ah zapewnia szybki postęp pracy i jest kompatybilny z akumulatorowymi narzędziami i ładowarkami 18 V. Innowacyjna technologia silnika: Bezszczotkowy silnik EC-TEC jest wytrzymały, wydajny, wyjątkowo cichy i nie wymaga częstej konserwacji. </w:t>
      </w:r>
      <w:r>
        <w:rPr>
          <w:rStyle w:val="Fett"/>
          <w:b w:val="0"/>
          <w:color w:val="191E2B"/>
          <w:shd w:val="clear" w:color="auto" w:fill="FFFFFF"/>
        </w:rPr>
        <w:t>Opracowana przez Festool koncepcja napędu EC-TEC zapewnia znacznie bardziej efektywne wykorzystanie siły przy jednoczesnym zmniejszeniu zużycia energii. Silnik EC-TEC nie zużywa się, gdyż nie posiada szczotek węglowych.</w:t>
      </w:r>
      <w:r>
        <w:rPr>
          <w:color w:val="191E2B"/>
          <w:shd w:val="clear" w:color="auto" w:fill="FFFFFF"/>
        </w:rPr>
        <w:t xml:space="preserve"> „EC-TEC łączy lepszą wydajność z inteligencją i długą żywotnością“, wyjaśnia dr Thomas Kunstfeld, ekspert EC-TEC w dziale rozwoju w Festool. „Specjalna elektronika dostarcza tylko taką ilość energii, jaka jest wymagana podczas bieżącej pracy. Jednocześnie oszczędza energię i umożliwia tym samym uzyskanie znacznie lepszej wydajności jednego cyklu ładowania akumulatora.“</w:t>
      </w:r>
    </w:p>
    <w:p w14:paraId="1F085F0F" w14:textId="77777777" w:rsidR="00686869" w:rsidRDefault="00686869" w:rsidP="00390153">
      <w:pPr>
        <w:jc w:val="both"/>
      </w:pPr>
    </w:p>
    <w:p w14:paraId="34AB8699" w14:textId="13022676" w:rsidR="00686869" w:rsidRPr="00686869" w:rsidRDefault="00686869" w:rsidP="00390153">
      <w:pPr>
        <w:jc w:val="both"/>
        <w:rPr>
          <w:b/>
          <w:bCs/>
        </w:rPr>
      </w:pPr>
      <w:r>
        <w:rPr>
          <w:b/>
        </w:rPr>
        <w:t>Zaprojektowana ergonomicznie do dłoni</w:t>
      </w:r>
    </w:p>
    <w:p w14:paraId="534FB7E9" w14:textId="6BAA0F52" w:rsidR="009633B6" w:rsidRPr="00E8727A" w:rsidRDefault="00686869" w:rsidP="00390153">
      <w:pPr>
        <w:jc w:val="both"/>
      </w:pPr>
      <w:r>
        <w:t>Dzięki niewielkiej wysokości i zoptymalizowanej ergonomii nowa szlifierka ETSC 2 doskonale leży w dłoni. Umożliwia to komfortowe szlifowanie - zarówno w poziomie, jak i nad głową. Zapewnia to doskonałe wyczucie podczas szlifowania - zarówno w wąskich obszarach, jak i na krawędziach. Ochrona przed wibracjami gwarantuje komfortową pracę bez zbyt szybkiego zmęczenia dłoni. Teraz możliwe jest nawet szlifowanie nad głową przy niskim poziomie zmęczenia.</w:t>
      </w:r>
    </w:p>
    <w:p w14:paraId="16E35861" w14:textId="77777777" w:rsidR="00686869" w:rsidRDefault="00686869" w:rsidP="00390153">
      <w:pPr>
        <w:jc w:val="both"/>
      </w:pPr>
    </w:p>
    <w:p w14:paraId="64ED3978" w14:textId="71FECAD6" w:rsidR="00FD251B" w:rsidRPr="00FD251B" w:rsidRDefault="00FD251B" w:rsidP="00390153">
      <w:pPr>
        <w:jc w:val="both"/>
        <w:rPr>
          <w:b/>
          <w:bCs/>
        </w:rPr>
      </w:pPr>
      <w:r>
        <w:rPr>
          <w:b/>
        </w:rPr>
        <w:lastRenderedPageBreak/>
        <w:t xml:space="preserve">Granat – uniwersalny materiał ścierny: nowa ziarnistość w pakiecie 50 szt. </w:t>
      </w:r>
    </w:p>
    <w:p w14:paraId="28E5DE21" w14:textId="5917E14B" w:rsidR="00FD251B" w:rsidRPr="00FD251B" w:rsidRDefault="00FD251B" w:rsidP="00390153">
      <w:pPr>
        <w:jc w:val="both"/>
      </w:pPr>
      <w:r>
        <w:t>Materiał ścierny Granat jest również właściwym wyborem do każdego zastosowania w przypadku obu urządzeń ETSC 2 - tj. o średnicach 125 i 150 milimetrów: Dzięki wysokiemu ścierowi, specjalnej powłoce antyadhezyjnej i zoptymalizowanemu odsysaniu Granat jest uniwersalnym rozwiązaniem do obróbki licznych powierzchni. Od stycznia 2025 dostępne również w opakowaniach po 50 sztuk i w ziarnistościach P100, P120, P150, P180, P220, P 240, P320, P400 i P500.</w:t>
      </w:r>
    </w:p>
    <w:p w14:paraId="15B85CB9" w14:textId="77777777" w:rsidR="00FD251B" w:rsidRDefault="00FD251B" w:rsidP="00390153">
      <w:pPr>
        <w:jc w:val="both"/>
      </w:pPr>
    </w:p>
    <w:p w14:paraId="6810D5F7" w14:textId="6B573052" w:rsidR="00390153" w:rsidRPr="00E8727A" w:rsidRDefault="00E8727A" w:rsidP="008746E4">
      <w:pPr>
        <w:tabs>
          <w:tab w:val="left" w:pos="3544"/>
        </w:tabs>
        <w:jc w:val="both"/>
        <w:rPr>
          <w:color w:val="000000" w:themeColor="text1"/>
        </w:rPr>
      </w:pPr>
      <w:r>
        <w:t>Obie nowe akumulatorowe szlifierki mimośrodowe posiadają hamulec talerza z węglików spiekanych, który zapobiega niekontrolowanemu uruchomieniu na biegu jałowym i gwarantuje rozruch bez powstawania wyżłobień. W szczególności eliminuje to potrzebę żmudnej i kosztownej obróbki powierzchni. O</w:t>
      </w:r>
      <w:r>
        <w:rPr>
          <w:color w:val="000000" w:themeColor="text1"/>
        </w:rPr>
        <w:t>bie nowości będą dostępne w sklepach specjalistycznych od lutego 2025. Szczegółowe informacje na stronie festool.</w:t>
      </w:r>
      <w:r w:rsidR="00E642DE">
        <w:rPr>
          <w:color w:val="000000" w:themeColor="text1"/>
        </w:rPr>
        <w:t>pl</w:t>
      </w:r>
    </w:p>
    <w:p w14:paraId="29AEEF25" w14:textId="59519D4B" w:rsidR="00171D77" w:rsidRPr="00E8727A" w:rsidRDefault="00171D77" w:rsidP="00171D77">
      <w:pPr>
        <w:jc w:val="both"/>
        <w:rPr>
          <w:color w:val="000000" w:themeColor="text1"/>
        </w:rPr>
      </w:pPr>
      <w:r>
        <w:rPr>
          <w:color w:val="000000" w:themeColor="text1"/>
        </w:rPr>
        <w:t>___________________________________</w:t>
      </w:r>
    </w:p>
    <w:p w14:paraId="62616009" w14:textId="378FDB23" w:rsidR="005A2D2E" w:rsidRPr="00E8727A" w:rsidRDefault="00171D77" w:rsidP="00AB0AD2">
      <w:pPr>
        <w:jc w:val="both"/>
        <w:rPr>
          <w:rFonts w:eastAsia="Calibri" w:cs="Verdana"/>
          <w:bCs/>
          <w:color w:val="000000" w:themeColor="text1"/>
          <w:szCs w:val="20"/>
          <w:lang w:bidi="ar-SA"/>
        </w:rPr>
      </w:pPr>
      <w:r>
        <w:rPr>
          <w:color w:val="000000" w:themeColor="text1"/>
        </w:rPr>
        <w:t xml:space="preserve">Rozmiar ok. </w:t>
      </w:r>
      <w:r w:rsidR="00E642DE">
        <w:rPr>
          <w:color w:val="000000" w:themeColor="text1"/>
        </w:rPr>
        <w:t>4070</w:t>
      </w:r>
      <w:r>
        <w:rPr>
          <w:color w:val="000000" w:themeColor="text1"/>
        </w:rPr>
        <w:t xml:space="preserve"> znaków (ze spacjami)</w:t>
      </w:r>
    </w:p>
    <w:p w14:paraId="33C5C2F7" w14:textId="77777777" w:rsidR="004610C5" w:rsidRDefault="004610C5">
      <w:pPr>
        <w:spacing w:line="240" w:lineRule="auto"/>
        <w:rPr>
          <w:rFonts w:eastAsia="Calibri" w:cs="Verdana"/>
          <w:bCs/>
          <w:color w:val="000000"/>
          <w:szCs w:val="20"/>
          <w:lang w:bidi="ar-SA"/>
        </w:rPr>
      </w:pPr>
    </w:p>
    <w:p w14:paraId="5392DDC5" w14:textId="7FBF94D2" w:rsidR="00686869" w:rsidRPr="00686869" w:rsidRDefault="00686869" w:rsidP="008746E4">
      <w:pPr>
        <w:tabs>
          <w:tab w:val="left" w:pos="3544"/>
          <w:tab w:val="left" w:pos="5670"/>
        </w:tabs>
        <w:spacing w:line="240" w:lineRule="auto"/>
        <w:rPr>
          <w:b/>
          <w:bCs/>
        </w:rPr>
      </w:pPr>
      <w:r>
        <w:rPr>
          <w:b/>
        </w:rPr>
        <w:t xml:space="preserve">Dane techniczne </w:t>
      </w:r>
      <w:r>
        <w:rPr>
          <w:b/>
        </w:rPr>
        <w:tab/>
        <w:t>ETSC 2 125</w:t>
      </w:r>
      <w:r>
        <w:rPr>
          <w:b/>
        </w:rPr>
        <w:tab/>
        <w:t>ETSC 2 150</w:t>
      </w:r>
    </w:p>
    <w:p w14:paraId="3110BB18" w14:textId="77777777" w:rsidR="00686869" w:rsidRDefault="00686869">
      <w:pPr>
        <w:spacing w:line="240" w:lineRule="auto"/>
      </w:pPr>
    </w:p>
    <w:p w14:paraId="312F30B5" w14:textId="50515C11" w:rsidR="00E642DE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Napięcie akumulatora </w:t>
      </w:r>
      <w:r w:rsidR="00E642DE">
        <w:t xml:space="preserve">                   </w:t>
      </w:r>
    </w:p>
    <w:p w14:paraId="2E6C37E0" w14:textId="41CEBF68" w:rsidR="00686869" w:rsidRDefault="00E642DE" w:rsidP="00775BB3">
      <w:pPr>
        <w:tabs>
          <w:tab w:val="left" w:pos="3544"/>
          <w:tab w:val="left" w:pos="5670"/>
        </w:tabs>
        <w:spacing w:line="240" w:lineRule="auto"/>
      </w:pPr>
      <w:r>
        <w:t xml:space="preserve">   </w:t>
      </w:r>
      <w:r w:rsidR="00686869">
        <w:t>(napięcie znamionowe)</w:t>
      </w:r>
      <w:r>
        <w:t xml:space="preserve">              </w:t>
      </w:r>
      <w:r w:rsidR="00686869">
        <w:t xml:space="preserve">18 V </w:t>
      </w:r>
      <w:r w:rsidR="00686869">
        <w:tab/>
        <w:t xml:space="preserve">18 V </w:t>
      </w:r>
    </w:p>
    <w:p w14:paraId="05DDA60A" w14:textId="6810B050" w:rsidR="00686869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Pojemność akumulatora </w:t>
      </w:r>
      <w:r>
        <w:tab/>
        <w:t xml:space="preserve">4 Ah </w:t>
      </w:r>
      <w:r>
        <w:tab/>
        <w:t xml:space="preserve">4 Ah </w:t>
      </w:r>
    </w:p>
    <w:p w14:paraId="79C32C87" w14:textId="6B8D1315" w:rsidR="00E642DE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Prędkość obrotowa </w:t>
      </w:r>
      <w:r w:rsidR="00E642DE">
        <w:t>–</w:t>
      </w:r>
      <w:r>
        <w:t xml:space="preserve"> </w:t>
      </w:r>
    </w:p>
    <w:p w14:paraId="1FE9990B" w14:textId="2AEA99AD" w:rsidR="00686869" w:rsidRDefault="00E642DE" w:rsidP="00775BB3">
      <w:pPr>
        <w:tabs>
          <w:tab w:val="left" w:pos="3544"/>
          <w:tab w:val="left" w:pos="5670"/>
        </w:tabs>
        <w:spacing w:line="240" w:lineRule="auto"/>
      </w:pPr>
      <w:r>
        <w:t xml:space="preserve">   </w:t>
      </w:r>
      <w:r w:rsidR="00686869">
        <w:t xml:space="preserve">ruchy mimośrodowe </w:t>
      </w:r>
      <w:r>
        <w:tab/>
      </w:r>
      <w:r w:rsidR="00686869">
        <w:t>6000-10000 min</w:t>
      </w:r>
      <w:r w:rsidR="00686869">
        <w:rPr>
          <w:rFonts w:ascii="Cambria Math" w:hAnsi="Cambria Math" w:cs="Cambria Math"/>
        </w:rPr>
        <w:t>⁻</w:t>
      </w:r>
      <w:r w:rsidR="00686869">
        <w:rPr>
          <w:rFonts w:cs="Verdana"/>
        </w:rPr>
        <w:t xml:space="preserve">¹ </w:t>
      </w:r>
      <w:r w:rsidR="00686869">
        <w:tab/>
        <w:t>6000-10000 min</w:t>
      </w:r>
      <w:r w:rsidR="00686869">
        <w:rPr>
          <w:rFonts w:ascii="Cambria Math" w:hAnsi="Cambria Math" w:cs="Cambria Math"/>
        </w:rPr>
        <w:t>⁻</w:t>
      </w:r>
      <w:r w:rsidR="00686869">
        <w:rPr>
          <w:rFonts w:cs="Verdana"/>
        </w:rPr>
        <w:t>¹</w:t>
      </w:r>
      <w:r w:rsidR="00686869">
        <w:t xml:space="preserve"> </w:t>
      </w:r>
    </w:p>
    <w:p w14:paraId="3B463CA2" w14:textId="09EDC21C" w:rsidR="00686869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Suw szlifujący </w:t>
      </w:r>
      <w:r>
        <w:tab/>
        <w:t xml:space="preserve">3,5 mm </w:t>
      </w:r>
      <w:r>
        <w:tab/>
        <w:t xml:space="preserve">3,5 mm </w:t>
      </w:r>
    </w:p>
    <w:p w14:paraId="153922AB" w14:textId="06A69887" w:rsidR="00686869" w:rsidRDefault="00686869" w:rsidP="00775BB3">
      <w:pPr>
        <w:tabs>
          <w:tab w:val="left" w:pos="3544"/>
          <w:tab w:val="left" w:pos="5670"/>
        </w:tabs>
        <w:spacing w:line="240" w:lineRule="auto"/>
      </w:pPr>
      <w:r>
        <w:t>Wymienny talerz szlifierski Ø</w:t>
      </w:r>
      <w:r>
        <w:tab/>
        <w:t xml:space="preserve">125 mm </w:t>
      </w:r>
      <w:r>
        <w:tab/>
        <w:t xml:space="preserve">150 mm </w:t>
      </w:r>
    </w:p>
    <w:p w14:paraId="1981B485" w14:textId="4039139C" w:rsidR="00686869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Przyłącze do odsysania pyłu Ø </w:t>
      </w:r>
      <w:r>
        <w:tab/>
        <w:t xml:space="preserve">27 mm </w:t>
      </w:r>
      <w:r>
        <w:tab/>
        <w:t xml:space="preserve">27 mm </w:t>
      </w:r>
    </w:p>
    <w:p w14:paraId="2F449374" w14:textId="402B3CB1" w:rsidR="00686869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Technologia </w:t>
      </w:r>
      <w:r>
        <w:tab/>
        <w:t>Bluetooth</w:t>
      </w:r>
      <w:r>
        <w:rPr>
          <w:vertAlign w:val="superscript"/>
        </w:rPr>
        <w:t>®</w:t>
      </w:r>
      <w:r>
        <w:t xml:space="preserve"> </w:t>
      </w:r>
      <w:r>
        <w:tab/>
        <w:t>Bluetooth</w:t>
      </w:r>
      <w:r>
        <w:rPr>
          <w:vertAlign w:val="superscript"/>
        </w:rPr>
        <w:t>®</w:t>
      </w:r>
      <w:r>
        <w:t xml:space="preserve"> </w:t>
      </w:r>
    </w:p>
    <w:p w14:paraId="719B2320" w14:textId="55C43C19" w:rsidR="00E8727A" w:rsidRDefault="00686869" w:rsidP="00775BB3">
      <w:pPr>
        <w:tabs>
          <w:tab w:val="left" w:pos="3544"/>
          <w:tab w:val="left" w:pos="5670"/>
        </w:tabs>
        <w:spacing w:line="240" w:lineRule="auto"/>
      </w:pPr>
      <w:r>
        <w:t xml:space="preserve">Ciężar produktu bez wyposażenia </w:t>
      </w:r>
      <w:r>
        <w:tab/>
        <w:t xml:space="preserve">1,2 kg </w:t>
      </w:r>
      <w:r>
        <w:tab/>
        <w:t>1,2 kg</w:t>
      </w:r>
    </w:p>
    <w:p w14:paraId="6DC9AC6B" w14:textId="77777777" w:rsidR="00E8727A" w:rsidRDefault="00E8727A">
      <w:pPr>
        <w:spacing w:line="240" w:lineRule="auto"/>
      </w:pPr>
    </w:p>
    <w:p w14:paraId="3EBB9F70" w14:textId="77777777" w:rsidR="00D00C71" w:rsidRDefault="00D00C71">
      <w:pPr>
        <w:spacing w:line="240" w:lineRule="auto"/>
        <w:rPr>
          <w:rFonts w:eastAsia="Calibri" w:cs="Verdana"/>
          <w:bCs/>
          <w:color w:val="000000"/>
          <w:szCs w:val="20"/>
        </w:rPr>
      </w:pPr>
    </w:p>
    <w:p w14:paraId="40E5D8DE" w14:textId="77777777" w:rsidR="00E642DE" w:rsidRDefault="00E642DE" w:rsidP="00171D77">
      <w:pPr>
        <w:rPr>
          <w:b/>
        </w:rPr>
      </w:pPr>
    </w:p>
    <w:p w14:paraId="1EA23DD6" w14:textId="77777777" w:rsidR="00E642DE" w:rsidRDefault="00E642DE" w:rsidP="00171D77">
      <w:pPr>
        <w:rPr>
          <w:b/>
        </w:rPr>
      </w:pPr>
    </w:p>
    <w:p w14:paraId="7A4066A3" w14:textId="77777777" w:rsidR="00E642DE" w:rsidRDefault="00E642DE" w:rsidP="00171D77">
      <w:pPr>
        <w:rPr>
          <w:b/>
        </w:rPr>
      </w:pPr>
    </w:p>
    <w:p w14:paraId="276E2D72" w14:textId="77777777" w:rsidR="00E642DE" w:rsidRDefault="00E642DE" w:rsidP="00171D77">
      <w:pPr>
        <w:rPr>
          <w:b/>
        </w:rPr>
      </w:pPr>
    </w:p>
    <w:p w14:paraId="4319FA97" w14:textId="77777777" w:rsidR="00E642DE" w:rsidRDefault="00E642DE" w:rsidP="00171D77">
      <w:pPr>
        <w:rPr>
          <w:b/>
        </w:rPr>
      </w:pPr>
    </w:p>
    <w:p w14:paraId="1FECE584" w14:textId="77777777" w:rsidR="00E642DE" w:rsidRDefault="00E642DE" w:rsidP="00171D77">
      <w:pPr>
        <w:rPr>
          <w:b/>
        </w:rPr>
      </w:pPr>
    </w:p>
    <w:p w14:paraId="1D393BB9" w14:textId="77777777" w:rsidR="00E642DE" w:rsidRDefault="00E642DE" w:rsidP="00171D77">
      <w:pPr>
        <w:rPr>
          <w:b/>
        </w:rPr>
      </w:pPr>
    </w:p>
    <w:p w14:paraId="28754251" w14:textId="5E2DC707" w:rsidR="00171D77" w:rsidRDefault="00171D77" w:rsidP="00E642DE">
      <w:pPr>
        <w:spacing w:line="240" w:lineRule="auto"/>
        <w:rPr>
          <w:b/>
        </w:rPr>
      </w:pPr>
      <w:r>
        <w:rPr>
          <w:b/>
        </w:rPr>
        <w:lastRenderedPageBreak/>
        <w:t xml:space="preserve">Przegląd zdjęć </w:t>
      </w:r>
    </w:p>
    <w:tbl>
      <w:tblPr>
        <w:tblW w:w="79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5528"/>
      </w:tblGrid>
      <w:tr w:rsidR="00171D77" w:rsidRPr="006272A0" w14:paraId="441866CB" w14:textId="77777777" w:rsidTr="00E6355E">
        <w:trPr>
          <w:trHeight w:val="175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DE762" w14:textId="7B98226F" w:rsidR="005947F9" w:rsidRDefault="005947F9" w:rsidP="00FD251B">
            <w:pPr>
              <w:spacing w:before="240"/>
              <w:ind w:right="459"/>
              <w:jc w:val="center"/>
            </w:pPr>
            <w:r>
              <w:rPr>
                <w:noProof/>
              </w:rPr>
              <w:drawing>
                <wp:inline distT="0" distB="0" distL="0" distR="0" wp14:anchorId="37748E64" wp14:editId="1B9EC777">
                  <wp:extent cx="1218692" cy="863194"/>
                  <wp:effectExtent l="0" t="0" r="635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819" cy="865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CEEC2C" wp14:editId="4F6F9073">
                  <wp:extent cx="1085004" cy="811033"/>
                  <wp:effectExtent l="0" t="0" r="127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812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7EAC384" w14:textId="77777777" w:rsidR="00A27F29" w:rsidRDefault="00A27F29" w:rsidP="00B52263">
            <w:pPr>
              <w:spacing w:line="240" w:lineRule="auto"/>
              <w:rPr>
                <w:bCs/>
              </w:rPr>
            </w:pPr>
          </w:p>
          <w:p w14:paraId="34728683" w14:textId="77777777" w:rsidR="00E02A44" w:rsidRPr="002A66B3" w:rsidRDefault="00E02A44" w:rsidP="00B52263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Festool-ETSC2-150-01.jpg</w:t>
            </w:r>
          </w:p>
          <w:p w14:paraId="492F4852" w14:textId="7AB501CF" w:rsidR="00E02A44" w:rsidRDefault="00B83DF7" w:rsidP="00B52263">
            <w:pPr>
              <w:spacing w:line="240" w:lineRule="auto"/>
              <w:rPr>
                <w:bCs/>
              </w:rPr>
            </w:pPr>
            <w:r>
              <w:t>Włącz światło: Jednoręczna szlifierka mimośrodowa ETSC 2 150 z zasilaniem akumulatorowym i zintegrowanym oświetleniem w kształcie pierścienia.</w:t>
            </w:r>
          </w:p>
          <w:p w14:paraId="456CA967" w14:textId="77777777" w:rsidR="00E02A44" w:rsidRDefault="00E02A44" w:rsidP="00B52263">
            <w:pPr>
              <w:spacing w:line="240" w:lineRule="auto"/>
              <w:rPr>
                <w:bCs/>
              </w:rPr>
            </w:pPr>
          </w:p>
          <w:p w14:paraId="76A849E8" w14:textId="77777777" w:rsidR="00E02A44" w:rsidRDefault="00E02A44" w:rsidP="00B52263">
            <w:pPr>
              <w:spacing w:line="240" w:lineRule="auto"/>
              <w:rPr>
                <w:bCs/>
              </w:rPr>
            </w:pPr>
          </w:p>
          <w:p w14:paraId="724FE384" w14:textId="77777777" w:rsidR="00E02A44" w:rsidRDefault="00E02A44" w:rsidP="00B52263">
            <w:pPr>
              <w:spacing w:line="240" w:lineRule="auto"/>
              <w:rPr>
                <w:bCs/>
              </w:rPr>
            </w:pPr>
          </w:p>
          <w:p w14:paraId="7DD8241A" w14:textId="0B704992" w:rsidR="00E02A44" w:rsidRPr="00B83DF7" w:rsidRDefault="00E02A44" w:rsidP="00E02A44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Festool-ETSC2-125-01.jpg</w:t>
            </w:r>
          </w:p>
          <w:p w14:paraId="5FC75327" w14:textId="477CCFF3" w:rsidR="00B83DF7" w:rsidRDefault="00B83DF7" w:rsidP="00B83DF7">
            <w:pPr>
              <w:spacing w:line="240" w:lineRule="auto"/>
              <w:rPr>
                <w:bCs/>
              </w:rPr>
            </w:pPr>
            <w:r>
              <w:t>Włącz światło: Jednoręczna szlifierka mimośrodowa ETSC 2 125 z zasilaniem akumulatorowym i zintegrowanym oświetleniem w kształcie pierścienia.</w:t>
            </w:r>
          </w:p>
          <w:p w14:paraId="67F52EFC" w14:textId="0822A167" w:rsidR="00E02A44" w:rsidRPr="00E22FA1" w:rsidRDefault="00E02A44" w:rsidP="00B52263">
            <w:pPr>
              <w:spacing w:line="240" w:lineRule="auto"/>
              <w:rPr>
                <w:bCs/>
              </w:rPr>
            </w:pPr>
          </w:p>
        </w:tc>
      </w:tr>
      <w:tr w:rsidR="00171D77" w:rsidRPr="006272A0" w14:paraId="40A76ECF" w14:textId="77777777" w:rsidTr="00FA3DAB">
        <w:trPr>
          <w:trHeight w:val="1550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5ABF9D7" w14:textId="77777777" w:rsidR="00FD251B" w:rsidRDefault="00FD251B" w:rsidP="00B83DF7">
            <w:pPr>
              <w:ind w:right="459"/>
              <w:jc w:val="center"/>
            </w:pPr>
          </w:p>
          <w:p w14:paraId="772C4D23" w14:textId="053537D8" w:rsidR="00B83DF7" w:rsidRPr="008A51F8" w:rsidRDefault="005947F9" w:rsidP="00B83DF7">
            <w:pPr>
              <w:ind w:right="459"/>
              <w:jc w:val="center"/>
            </w:pPr>
            <w:r>
              <w:rPr>
                <w:noProof/>
              </w:rPr>
              <w:drawing>
                <wp:inline distT="0" distB="0" distL="0" distR="0" wp14:anchorId="5ECB218F" wp14:editId="7BF1C4EF">
                  <wp:extent cx="1238250" cy="1171575"/>
                  <wp:effectExtent l="0" t="0" r="0" b="9525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A3CE577" w14:textId="77777777" w:rsidR="00B33BDC" w:rsidRDefault="00B33BDC" w:rsidP="00434640">
            <w:pPr>
              <w:spacing w:line="240" w:lineRule="auto"/>
            </w:pPr>
          </w:p>
          <w:p w14:paraId="16AC66CB" w14:textId="77777777" w:rsidR="00E02A44" w:rsidRPr="002A66B3" w:rsidRDefault="00E02A44" w:rsidP="00434640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Festool-ETSC2-125-02.jpg</w:t>
            </w:r>
          </w:p>
          <w:p w14:paraId="54E06C4B" w14:textId="344637EC" w:rsidR="00B83DF7" w:rsidRPr="00B83DF7" w:rsidRDefault="00B83DF7" w:rsidP="00434640">
            <w:pPr>
              <w:spacing w:line="240" w:lineRule="auto"/>
            </w:pPr>
            <w:r>
              <w:t>Dzięki niewielkiej wysokości szlifierka leży bezpośrednio w dłoni, co zapewnia komfortowe szlifowanie - zarówno w poziomie, jak i nad głową.</w:t>
            </w:r>
          </w:p>
        </w:tc>
      </w:tr>
      <w:tr w:rsidR="00171D77" w:rsidRPr="006272A0" w14:paraId="77AA78A2" w14:textId="77777777" w:rsidTr="00E6355E">
        <w:trPr>
          <w:trHeight w:val="2098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52D4D0" w14:textId="7D9792CD" w:rsidR="00057FC7" w:rsidRPr="008A51F8" w:rsidRDefault="00962F83" w:rsidP="00726AC6">
            <w:pPr>
              <w:ind w:right="459"/>
              <w:jc w:val="center"/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EA5A470" wp14:editId="6539666C">
                  <wp:extent cx="1393190" cy="905510"/>
                  <wp:effectExtent l="0" t="0" r="0" b="8890"/>
                  <wp:docPr id="23692809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928095" name="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0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ED5261D" w14:textId="77777777" w:rsidR="00B52263" w:rsidRDefault="00B52263" w:rsidP="00726AC6">
            <w:pPr>
              <w:spacing w:line="240" w:lineRule="auto"/>
            </w:pPr>
          </w:p>
          <w:p w14:paraId="12240CE4" w14:textId="3FEECBFD" w:rsidR="00E02A44" w:rsidRPr="00775BB3" w:rsidRDefault="00E02A44" w:rsidP="00E02A44">
            <w:pPr>
              <w:spacing w:line="240" w:lineRule="auto"/>
              <w:rPr>
                <w:b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Festool-ETSC2-150-02.jpg</w:t>
            </w:r>
          </w:p>
          <w:p w14:paraId="3A520584" w14:textId="098AABA5" w:rsidR="00E02A44" w:rsidRPr="00B83DF7" w:rsidRDefault="00B83DF7" w:rsidP="00726AC6">
            <w:pPr>
              <w:spacing w:line="240" w:lineRule="auto"/>
            </w:pPr>
            <w:r>
              <w:t>Szlifowanie bez modułu gniazda wtykowego: Akumulatorowa szlifierka mimośrodowa zapewnia maksymalną swobodę ruchu podczas szlifowania, bez uciążliwego przewodu.</w:t>
            </w:r>
          </w:p>
        </w:tc>
      </w:tr>
      <w:tr w:rsidR="00171D77" w:rsidRPr="006272A0" w14:paraId="408999FD" w14:textId="77777777" w:rsidTr="00E6355E">
        <w:trPr>
          <w:trHeight w:val="184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1E2DD54" w14:textId="6D115E35" w:rsidR="00171D77" w:rsidRPr="005C6A71" w:rsidRDefault="005947F9" w:rsidP="00E6355E">
            <w:pPr>
              <w:ind w:right="459"/>
              <w:jc w:val="center"/>
            </w:pPr>
            <w:r>
              <w:rPr>
                <w:noProof/>
              </w:rPr>
              <w:drawing>
                <wp:inline distT="0" distB="0" distL="0" distR="0" wp14:anchorId="4E58185B" wp14:editId="50EB772F">
                  <wp:extent cx="1393190" cy="885825"/>
                  <wp:effectExtent l="0" t="0" r="0" b="9525"/>
                  <wp:docPr id="38" name="Grafi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24A7E9" w14:textId="77777777" w:rsidR="00B52263" w:rsidRDefault="00B52263" w:rsidP="00055CF9">
            <w:pPr>
              <w:spacing w:line="240" w:lineRule="auto"/>
              <w:rPr>
                <w:bCs/>
              </w:rPr>
            </w:pPr>
          </w:p>
          <w:p w14:paraId="4A4A8882" w14:textId="17F6C8B8" w:rsidR="008B7381" w:rsidRPr="00B83DF7" w:rsidRDefault="008B7381" w:rsidP="008B7381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Festool-ETSC2-150-03.jpg</w:t>
            </w:r>
          </w:p>
          <w:p w14:paraId="401DF2C8" w14:textId="5B20321A" w:rsidR="00646884" w:rsidRDefault="00646884" w:rsidP="00962F83">
            <w:pPr>
              <w:spacing w:line="240" w:lineRule="auto"/>
            </w:pPr>
            <w:r>
              <w:t>Można ustawiać trzy tryby oświetlenia: pełne oświetlenie, 50-procentowe przyciemnione światło lub całkowity brak światła. Światło można również indywidualnie przyciemnić za pomocą aplikacji Festool - w tym ustawić czas opóźnionego wyłączenia. Idealne rozwiązanie w celu sprawdzania powierzchni po szlifowaniu.</w:t>
            </w:r>
          </w:p>
          <w:p w14:paraId="7297B1B6" w14:textId="51B20D74" w:rsidR="00962F83" w:rsidRPr="00B83DF7" w:rsidRDefault="00962F83" w:rsidP="00962F83">
            <w:pPr>
              <w:spacing w:line="240" w:lineRule="auto"/>
              <w:rPr>
                <w:bCs/>
              </w:rPr>
            </w:pPr>
          </w:p>
        </w:tc>
      </w:tr>
      <w:tr w:rsidR="00171D77" w:rsidRPr="006272A0" w14:paraId="61A7C32A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9E556F3" w14:textId="1EE825FC" w:rsidR="00A27F29" w:rsidRPr="005C6A71" w:rsidRDefault="005947F9" w:rsidP="005C6A71">
            <w:pPr>
              <w:spacing w:line="240" w:lineRule="auto"/>
              <w:ind w:right="459"/>
              <w:jc w:val="center"/>
            </w:pPr>
            <w:r>
              <w:rPr>
                <w:noProof/>
              </w:rPr>
              <w:drawing>
                <wp:inline distT="0" distB="0" distL="0" distR="0" wp14:anchorId="4B05FFB3" wp14:editId="7A3EA922">
                  <wp:extent cx="1393190" cy="873760"/>
                  <wp:effectExtent l="0" t="0" r="0" b="2540"/>
                  <wp:docPr id="46" name="Grafi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7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B1C1E88" w14:textId="77777777" w:rsidR="00A27F29" w:rsidRDefault="00A27F29" w:rsidP="005C6A71">
            <w:pPr>
              <w:spacing w:line="240" w:lineRule="auto"/>
            </w:pPr>
          </w:p>
          <w:p w14:paraId="30CC2AFD" w14:textId="636BCFFE" w:rsidR="008B7381" w:rsidRPr="00775BB3" w:rsidRDefault="008B7381" w:rsidP="008B7381">
            <w:pPr>
              <w:spacing w:line="240" w:lineRule="auto"/>
              <w:rPr>
                <w:b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Festool-ETSC2-150-04.jpg</w:t>
            </w:r>
          </w:p>
          <w:p w14:paraId="20C28652" w14:textId="33ED5D14" w:rsidR="008B7381" w:rsidRPr="00646884" w:rsidRDefault="00646884" w:rsidP="005C6A71">
            <w:pPr>
              <w:spacing w:line="240" w:lineRule="auto"/>
            </w:pPr>
            <w:r>
              <w:t>Płynny, preselekcyjny wybór prędkości obrotowej: dla każdego materiału można ustawić odpowiednią prędkość obrotową – przy zachowaniu niezmiennej wydajności nawet przy dużych obciążeniach.</w:t>
            </w:r>
          </w:p>
        </w:tc>
      </w:tr>
      <w:tr w:rsidR="00264323" w:rsidRPr="006272A0" w14:paraId="0F36D0CF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9ADB70" w14:textId="77777777" w:rsidR="00962F83" w:rsidRPr="00247E01" w:rsidRDefault="00962F83" w:rsidP="005C6A71">
            <w:pPr>
              <w:spacing w:line="240" w:lineRule="auto"/>
              <w:ind w:right="459"/>
              <w:jc w:val="center"/>
              <w:rPr>
                <w:rStyle w:val="Kommentarzeichen"/>
              </w:rPr>
            </w:pPr>
          </w:p>
          <w:p w14:paraId="5A716F32" w14:textId="09D821F1" w:rsidR="008B7381" w:rsidRDefault="00962F83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06D953" wp14:editId="6066DD01">
                  <wp:extent cx="1393190" cy="943610"/>
                  <wp:effectExtent l="0" t="0" r="0" b="8890"/>
                  <wp:docPr id="43733090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330909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43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Kommentarzeichen"/>
              </w:rPr>
              <w:t xml:space="preserve"> </w:t>
            </w:r>
          </w:p>
          <w:p w14:paraId="3212448E" w14:textId="0F2D8144" w:rsidR="007A7F4D" w:rsidRDefault="007A7F4D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216D869" w14:textId="77777777" w:rsidR="007A7F4D" w:rsidRDefault="007A7F4D" w:rsidP="005C6A71">
            <w:pPr>
              <w:spacing w:line="240" w:lineRule="auto"/>
            </w:pPr>
          </w:p>
          <w:p w14:paraId="217920CB" w14:textId="77416649" w:rsidR="008B7381" w:rsidRPr="00775BB3" w:rsidRDefault="008B7381" w:rsidP="008B7381">
            <w:pPr>
              <w:spacing w:line="240" w:lineRule="auto"/>
              <w:rPr>
                <w:b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Festool-ETSC2-150-05.jpg</w:t>
            </w:r>
          </w:p>
          <w:p w14:paraId="01DCD07C" w14:textId="679BFC81" w:rsidR="008B7381" w:rsidRPr="00646884" w:rsidRDefault="00646884" w:rsidP="005C6A71">
            <w:pPr>
              <w:spacing w:line="240" w:lineRule="auto"/>
            </w:pPr>
            <w:r>
              <w:t>Praca z systemem Festool: Zasilanie 18 V w systemie Festool umożliwia płynne przełączanie między akumulatorami i maszynami.</w:t>
            </w:r>
          </w:p>
        </w:tc>
      </w:tr>
      <w:tr w:rsidR="00264323" w:rsidRPr="006272A0" w14:paraId="23B8CF16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6B75CF6" w14:textId="6A39EAD8" w:rsidR="00FC62FE" w:rsidRDefault="00FC62FE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52287D07" w14:textId="77777777" w:rsidR="008B7381" w:rsidRDefault="008B738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3CA8D2" wp14:editId="01C045D8">
                  <wp:extent cx="1393190" cy="969645"/>
                  <wp:effectExtent l="0" t="0" r="0" b="1905"/>
                  <wp:docPr id="50" name="Grafi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6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5B9671" w14:textId="3AACAB84" w:rsidR="008B7381" w:rsidRPr="00264323" w:rsidRDefault="008B738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1F64D33" w14:textId="77777777" w:rsidR="00FC62FE" w:rsidRDefault="00FC62FE" w:rsidP="005C6A71">
            <w:pPr>
              <w:spacing w:line="240" w:lineRule="auto"/>
            </w:pPr>
          </w:p>
          <w:p w14:paraId="60FC5B57" w14:textId="2A720F93" w:rsidR="008B7381" w:rsidRPr="00646884" w:rsidRDefault="008B7381" w:rsidP="008B7381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Festool-ETSC2-150-06.jpg</w:t>
            </w:r>
          </w:p>
          <w:p w14:paraId="79A756C5" w14:textId="35F52F11" w:rsidR="008B7381" w:rsidRPr="00646884" w:rsidRDefault="00646884" w:rsidP="00646884">
            <w:pPr>
              <w:spacing w:line="240" w:lineRule="auto"/>
            </w:pPr>
            <w:r>
              <w:t xml:space="preserve">Maksymalna swoboda ruchu: praktyczne i niezależne szlifowanie za pomocą pojemnika na pył do szlifierki ETSC 2 - bez uciążliwego węża ssącego. </w:t>
            </w:r>
          </w:p>
        </w:tc>
      </w:tr>
      <w:tr w:rsidR="008B7381" w:rsidRPr="006272A0" w14:paraId="0AACB3E5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750B2F3" w14:textId="1E7E0DB1" w:rsidR="008B7381" w:rsidRDefault="008B7381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E00D4D" wp14:editId="15B2A713">
                  <wp:extent cx="1393190" cy="959485"/>
                  <wp:effectExtent l="0" t="0" r="0" b="0"/>
                  <wp:docPr id="48" name="Grafi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5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F747540" w14:textId="77777777" w:rsidR="008B7381" w:rsidRDefault="008B7381" w:rsidP="005C6A71">
            <w:pPr>
              <w:spacing w:line="240" w:lineRule="auto"/>
            </w:pPr>
          </w:p>
          <w:p w14:paraId="2E0D2299" w14:textId="77777777" w:rsidR="003C1A74" w:rsidRPr="002A66B3" w:rsidRDefault="008B7381" w:rsidP="005C6A71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Festool-ETSC2-125-03.jpg</w:t>
            </w:r>
          </w:p>
          <w:p w14:paraId="5DEDE666" w14:textId="76C0933E" w:rsidR="003C1A74" w:rsidRPr="003C1A74" w:rsidRDefault="003C1A74" w:rsidP="005C6A71">
            <w:pPr>
              <w:spacing w:line="240" w:lineRule="auto"/>
              <w:rPr>
                <w:b/>
              </w:rPr>
            </w:pPr>
            <w:r>
              <w:t xml:space="preserve">Światło można również indywidualnie przyciemnić za pomocą aplikacji Festool - w tym ustawić czas opóźnionego wyłączenia. Idealne rozwiązanie w celu sprawdzania powierzchni po szlifowaniu. </w:t>
            </w:r>
          </w:p>
        </w:tc>
      </w:tr>
      <w:tr w:rsidR="00264323" w:rsidRPr="006272A0" w14:paraId="76797A25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476AB64" w14:textId="67F6864A" w:rsidR="00FC62FE" w:rsidRPr="00264323" w:rsidRDefault="008708FD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8AAB9B" wp14:editId="048AEB05">
                  <wp:extent cx="1393190" cy="926465"/>
                  <wp:effectExtent l="0" t="0" r="0" b="6985"/>
                  <wp:docPr id="37762199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621995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665F15" w14:textId="77777777" w:rsidR="00FC62FE" w:rsidRDefault="00FC62FE" w:rsidP="005C6A71">
            <w:pPr>
              <w:spacing w:line="240" w:lineRule="auto"/>
            </w:pPr>
          </w:p>
          <w:p w14:paraId="625A8311" w14:textId="02F2E439" w:rsidR="008B7381" w:rsidRPr="00775BB3" w:rsidRDefault="008B7381" w:rsidP="008B7381">
            <w:pPr>
              <w:spacing w:line="240" w:lineRule="auto"/>
              <w:rPr>
                <w:b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Festool-ETSC2-150-07.jpg</w:t>
            </w:r>
          </w:p>
          <w:p w14:paraId="4799E881" w14:textId="24025C2D" w:rsidR="008B7381" w:rsidRDefault="003C1A74" w:rsidP="005C6A71">
            <w:pPr>
              <w:spacing w:line="240" w:lineRule="auto"/>
            </w:pPr>
            <w:r>
              <w:t>Protektor chroni obrabiany element talerz szlifierski.</w:t>
            </w:r>
          </w:p>
        </w:tc>
      </w:tr>
      <w:tr w:rsidR="00264323" w:rsidRPr="006272A0" w14:paraId="74F81018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351FAF1" w14:textId="04E16512" w:rsidR="00203C8E" w:rsidRPr="00264323" w:rsidRDefault="001F778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EF0FD2" wp14:editId="1E88C65D">
                  <wp:extent cx="1393190" cy="895985"/>
                  <wp:effectExtent l="0" t="0" r="0" b="0"/>
                  <wp:docPr id="52" name="Grafi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9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54B8EEC" w14:textId="77777777" w:rsidR="00203C8E" w:rsidRDefault="00203C8E" w:rsidP="005C6A71">
            <w:pPr>
              <w:spacing w:line="240" w:lineRule="auto"/>
            </w:pPr>
          </w:p>
          <w:p w14:paraId="0EB6BC32" w14:textId="28FE85A9" w:rsidR="00B83DF7" w:rsidRPr="002A66B3" w:rsidRDefault="00B83DF7" w:rsidP="00B83DF7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Festool-ETSC2-150-08.jpg</w:t>
            </w:r>
          </w:p>
          <w:p w14:paraId="4B14B888" w14:textId="45E51220" w:rsidR="00B83DF7" w:rsidRPr="003C1A74" w:rsidRDefault="003C1A74" w:rsidP="005C6A71">
            <w:pPr>
              <w:spacing w:line="240" w:lineRule="auto"/>
            </w:pPr>
            <w:r>
              <w:t>Nowa ziarnistość w pakiecie Granat 50 szt: materiał ścierny Granat jest właściwym wyborem do każdego zastosowania: wysoki ścier, specjalna powłoka antyadhezyjna i zoptymalizowane odsysanie .</w:t>
            </w:r>
          </w:p>
        </w:tc>
      </w:tr>
      <w:tr w:rsidR="00264323" w:rsidRPr="006272A0" w14:paraId="3E9813F2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61F21" w14:textId="77777777" w:rsidR="00777654" w:rsidRDefault="001F778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3B11CD" wp14:editId="58FDE00A">
                  <wp:extent cx="1186207" cy="596348"/>
                  <wp:effectExtent l="0" t="0" r="0" b="0"/>
                  <wp:docPr id="54" name="Grafi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863" cy="606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A55D23" w14:textId="77777777" w:rsidR="001F778F" w:rsidRDefault="001F778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CBB24C" wp14:editId="07868A2D">
                  <wp:extent cx="1345956" cy="818984"/>
                  <wp:effectExtent l="0" t="0" r="6985" b="635"/>
                  <wp:docPr id="55" name="Grafi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750" cy="823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9859A1" w14:textId="2A47A760" w:rsidR="00E02A44" w:rsidRPr="00264323" w:rsidRDefault="00E02A44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ECDE0D" wp14:editId="56A0B8E1">
                  <wp:extent cx="1129085" cy="831632"/>
                  <wp:effectExtent l="0" t="0" r="0" b="6985"/>
                  <wp:docPr id="56" name="Grafi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686" cy="835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3D316C0" w14:textId="77777777" w:rsidR="00777654" w:rsidRDefault="00777654" w:rsidP="005C6A71">
            <w:pPr>
              <w:spacing w:line="240" w:lineRule="auto"/>
            </w:pPr>
          </w:p>
          <w:p w14:paraId="38CDE201" w14:textId="23CC51C2" w:rsidR="006D3B96" w:rsidRDefault="006D3B96" w:rsidP="005C6A71">
            <w:pPr>
              <w:spacing w:line="240" w:lineRule="auto"/>
            </w:pPr>
            <w:r>
              <w:t xml:space="preserve">Protektory chronią nie tylko obrabiany element bezpośrednio przy krawędzi, ale także talerz szlifierski – zwłaszcza podczas szlifowania blisko krawędzi. Zapobiega to żmudnym pracom dodatkowym. </w:t>
            </w:r>
          </w:p>
          <w:p w14:paraId="0EEB8B48" w14:textId="77777777" w:rsidR="008708FD" w:rsidRDefault="008708FD" w:rsidP="005C6A71">
            <w:pPr>
              <w:spacing w:line="240" w:lineRule="auto"/>
            </w:pPr>
          </w:p>
          <w:p w14:paraId="6FB4481A" w14:textId="77777777" w:rsidR="00B83DF7" w:rsidRPr="00775BB3" w:rsidRDefault="00B83DF7" w:rsidP="005C6A71">
            <w:pPr>
              <w:spacing w:line="240" w:lineRule="auto"/>
              <w:rPr>
                <w:b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Festool-ETSC2-125-03.jp</w:t>
            </w:r>
          </w:p>
          <w:p w14:paraId="32476CF8" w14:textId="5857573D" w:rsidR="00B83DF7" w:rsidRPr="003C1A74" w:rsidRDefault="003C1A74" w:rsidP="005C6A71">
            <w:pPr>
              <w:spacing w:line="240" w:lineRule="auto"/>
              <w:rPr>
                <w:b/>
              </w:rPr>
            </w:pPr>
            <w:r>
              <w:t xml:space="preserve">Protektor ETSC 2 125 </w:t>
            </w:r>
          </w:p>
          <w:p w14:paraId="301F4DB3" w14:textId="77777777" w:rsidR="00B83DF7" w:rsidRPr="003C1A74" w:rsidRDefault="00B83DF7" w:rsidP="005C6A71">
            <w:pPr>
              <w:spacing w:line="240" w:lineRule="auto"/>
              <w:rPr>
                <w:b/>
              </w:rPr>
            </w:pPr>
          </w:p>
          <w:p w14:paraId="3BF4A75E" w14:textId="3B81F3FE" w:rsidR="00B83DF7" w:rsidRDefault="00B83DF7" w:rsidP="00B83DF7">
            <w:pPr>
              <w:spacing w:line="240" w:lineRule="auto"/>
              <w:rPr>
                <w:b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Festool-ETSC2-150-09.jpg</w:t>
            </w:r>
          </w:p>
          <w:p w14:paraId="011CDE53" w14:textId="29BAA178" w:rsidR="00B83DF7" w:rsidRPr="002A66B3" w:rsidRDefault="006D3B96" w:rsidP="00B83DF7">
            <w:pPr>
              <w:spacing w:line="240" w:lineRule="auto"/>
              <w:rPr>
                <w:b/>
              </w:rPr>
            </w:pPr>
            <w:r>
              <w:t xml:space="preserve">Protektor ETSC 2 150 </w:t>
            </w:r>
          </w:p>
          <w:p w14:paraId="7F709E03" w14:textId="77777777" w:rsidR="00B83DF7" w:rsidRPr="002A66B3" w:rsidRDefault="00B83DF7" w:rsidP="00B83DF7">
            <w:pPr>
              <w:spacing w:line="240" w:lineRule="auto"/>
              <w:rPr>
                <w:b/>
              </w:rPr>
            </w:pPr>
          </w:p>
          <w:p w14:paraId="165CF1EF" w14:textId="71EB6D56" w:rsidR="00B83DF7" w:rsidRPr="00775BB3" w:rsidRDefault="00B83DF7" w:rsidP="00B83DF7">
            <w:pPr>
              <w:spacing w:line="240" w:lineRule="auto"/>
              <w:rPr>
                <w:b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Festool-ETSC2-125-150-01.jpg</w:t>
            </w:r>
          </w:p>
          <w:p w14:paraId="14B35387" w14:textId="129046A6" w:rsidR="00B83DF7" w:rsidRDefault="006D3B96" w:rsidP="006D3B96">
            <w:pPr>
              <w:spacing w:line="240" w:lineRule="auto"/>
            </w:pPr>
            <w:r>
              <w:t xml:space="preserve">Pojemnik na pył umożliwia szlifowanie bez przeszkód. </w:t>
            </w:r>
          </w:p>
        </w:tc>
      </w:tr>
      <w:tr w:rsidR="00FD251B" w:rsidRPr="006272A0" w14:paraId="7E060E12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28C7911" w14:textId="77777777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C509430" wp14:editId="31E05E18">
                  <wp:extent cx="795834" cy="808892"/>
                  <wp:effectExtent l="0" t="0" r="4445" b="0"/>
                  <wp:docPr id="6596656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66560" name=""/>
                          <pic:cNvPicPr/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31" cy="819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E446C4" w14:textId="77777777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1CAE2B22" w14:textId="77777777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E7C688" wp14:editId="5B2191B9">
                  <wp:extent cx="1049216" cy="1049216"/>
                  <wp:effectExtent l="0" t="0" r="0" b="0"/>
                  <wp:docPr id="115744361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443615" name=""/>
                          <pic:cNvPicPr/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459" cy="1052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A145E8" w14:textId="28CC6FBF" w:rsidR="00FD251B" w:rsidRDefault="00FD251B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008F1A0" w14:textId="77777777" w:rsidR="00FD251B" w:rsidRDefault="00FD251B" w:rsidP="005C6A71">
            <w:pPr>
              <w:spacing w:line="240" w:lineRule="auto"/>
            </w:pPr>
          </w:p>
          <w:p w14:paraId="640492F2" w14:textId="77777777" w:rsidR="00FD251B" w:rsidRPr="00775BB3" w:rsidRDefault="00FD251B" w:rsidP="005C6A71">
            <w:pPr>
              <w:spacing w:line="240" w:lineRule="auto"/>
              <w:rPr>
                <w:b/>
                <w:bCs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Festool-ETSC2-125-04.jpg</w:t>
            </w:r>
          </w:p>
          <w:p w14:paraId="1E52B568" w14:textId="709FDDE6" w:rsidR="00FD251B" w:rsidRDefault="00247E01" w:rsidP="005C6A71">
            <w:pPr>
              <w:spacing w:line="240" w:lineRule="auto"/>
            </w:pPr>
            <w:r>
              <w:t>Od stycznia 2025 Granat będzie również dostępny w opakowaniach po 50 sztuk w ziarnistościach P100, P120, P150, P180, P220, P 240, P320, P400 i P500 o średnicy 125 milimetrów - czyli również dla nowego modelu ETSC 2 125.</w:t>
            </w:r>
          </w:p>
          <w:p w14:paraId="4E3C2BD5" w14:textId="77777777" w:rsidR="00FD251B" w:rsidRDefault="00FD251B" w:rsidP="005C6A71">
            <w:pPr>
              <w:spacing w:line="240" w:lineRule="auto"/>
            </w:pPr>
          </w:p>
          <w:p w14:paraId="71146F87" w14:textId="77777777" w:rsidR="00FD251B" w:rsidRPr="00775BB3" w:rsidRDefault="00FD251B" w:rsidP="005C6A71">
            <w:pPr>
              <w:spacing w:line="240" w:lineRule="auto"/>
              <w:rPr>
                <w:b/>
                <w:bCs/>
                <w:vanish/>
              </w:rPr>
            </w:pPr>
            <w:r>
              <w:rPr>
                <w:b/>
              </w:rPr>
              <w:t xml:space="preserve">Zdjęcie: </w:t>
            </w:r>
            <w:r>
              <w:rPr>
                <w:b/>
                <w:vanish/>
              </w:rPr>
              <w:t>Festool-ETSC2-150-10.jpg</w:t>
            </w:r>
          </w:p>
          <w:p w14:paraId="52E8B3E0" w14:textId="735A079A" w:rsidR="00247E01" w:rsidRDefault="00247E01" w:rsidP="00247E01">
            <w:pPr>
              <w:spacing w:line="240" w:lineRule="auto"/>
            </w:pPr>
            <w:r>
              <w:t>Od stycznia 2025 Granat będzie również dostępny w opakowaniach po 50 sztuk w ziarnistościach P100, P120, P150, P180, P220, P 240, P320, P400 i P500 o średnicy 150 milimetrów - czyli również dla nowego modelu ETSC 2 150.</w:t>
            </w:r>
          </w:p>
          <w:p w14:paraId="4E03ACB9" w14:textId="1C309001" w:rsidR="00247E01" w:rsidRPr="00FD251B" w:rsidRDefault="00247E01" w:rsidP="005C6A71">
            <w:pPr>
              <w:spacing w:line="240" w:lineRule="auto"/>
              <w:rPr>
                <w:b/>
                <w:bCs/>
              </w:rPr>
            </w:pPr>
          </w:p>
        </w:tc>
      </w:tr>
    </w:tbl>
    <w:p w14:paraId="70C0821C" w14:textId="77777777" w:rsidR="00171D77" w:rsidRDefault="00171D77" w:rsidP="005C6A71">
      <w:pPr>
        <w:spacing w:line="240" w:lineRule="auto"/>
        <w:jc w:val="both"/>
        <w:rPr>
          <w:sz w:val="16"/>
          <w:szCs w:val="16"/>
        </w:rPr>
      </w:pPr>
      <w:r>
        <w:rPr>
          <w:sz w:val="16"/>
        </w:rPr>
        <w:t xml:space="preserve">Zdjęcia: Festool GmbH </w:t>
      </w:r>
    </w:p>
    <w:p w14:paraId="12063803" w14:textId="77777777" w:rsidR="007D6AC2" w:rsidRDefault="007D6AC2">
      <w:pPr>
        <w:spacing w:line="240" w:lineRule="auto"/>
        <w:jc w:val="both"/>
        <w:rPr>
          <w:sz w:val="16"/>
          <w:szCs w:val="16"/>
        </w:rPr>
      </w:pPr>
    </w:p>
    <w:sectPr w:rsidR="007D6AC2" w:rsidSect="003133F4">
      <w:headerReference w:type="default" r:id="rId3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6E6988" w14:textId="77777777" w:rsidR="003F1525" w:rsidRDefault="003F1525" w:rsidP="000027DD">
      <w:r>
        <w:separator/>
      </w:r>
    </w:p>
  </w:endnote>
  <w:endnote w:type="continuationSeparator" w:id="0">
    <w:p w14:paraId="20BEE97D" w14:textId="77777777" w:rsidR="003F1525" w:rsidRDefault="003F1525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DE029F" w14:textId="5C6496DB" w:rsidR="005D6335" w:rsidRPr="005D6335" w:rsidRDefault="005D6335" w:rsidP="005D6335">
                          <w:pPr>
                            <w:pStyle w:val="Festool6pt"/>
                          </w:pPr>
                          <w:r>
                            <w:t>Komunikat prasowy | Festool-ETSC2-125-150-0225-PL.doc | październik 2024</w:t>
                          </w:r>
                        </w:p>
                        <w:p w14:paraId="7FF6DF8A" w14:textId="1278D5E9" w:rsidR="002F2B73" w:rsidRPr="004E09F3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36DE029F" w14:textId="5C6496DB" w:rsidR="005D6335" w:rsidRPr="005D6335" w:rsidRDefault="005D6335" w:rsidP="005D6335">
                    <w:pPr>
                      <w:pStyle w:val="Festool6pt"/>
                    </w:pPr>
                    <w:r>
                      <w:t>Komunikat prasowy | Festool-ETSC2-125-150-0225-PL.doc | październik 2024</w:t>
                    </w:r>
                  </w:p>
                  <w:p w14:paraId="7FF6DF8A" w14:textId="1278D5E9" w:rsidR="002F2B73" w:rsidRPr="004E09F3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02DAA912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6AABE5DA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 w14:anchorId="7C10C60D" id="Text Box 68" o:spid="_x0000_s1028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D61BFE">
      <w:rPr>
        <w:b/>
        <w:bCs/>
        <w:lang w:val="de-DE"/>
      </w:rPr>
      <w:t xml:space="preserve">Fehler! </w:t>
    </w:r>
    <w:proofErr w:type="spellStart"/>
    <w:r w:rsidR="00D61BFE">
      <w:rPr>
        <w:b/>
        <w:bCs/>
        <w:lang w:val="de-DE"/>
      </w:rPr>
      <w:t>AutoText</w:t>
    </w:r>
    <w:proofErr w:type="spellEnd"/>
    <w:r w:rsidR="00D61BFE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6975C981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0A9A99" w14:textId="05EFF6BA" w:rsidR="00492759" w:rsidRPr="005D6335" w:rsidRDefault="002F2B73" w:rsidP="00FD1E69">
                          <w:pPr>
                            <w:pStyle w:val="Festool6pt"/>
                          </w:pPr>
                          <w:r>
                            <w:t>Komunikat prasowy | Festool-ETSC2-125-150-0225-PL.doc | październik 2024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5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5A0A9A99" w14:textId="05EFF6BA" w:rsidR="00492759" w:rsidRPr="005D6335" w:rsidRDefault="002F2B73" w:rsidP="00FD1E69">
                    <w:pPr>
                      <w:pStyle w:val="Festool6pt"/>
                    </w:pPr>
                    <w:r>
                      <w:t>Komunikat prasowy | Festool-ETSC2-125-150-0225-PL.doc | październik 2024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 w14:anchorId="465AF181" id="Text Box 65" o:spid="_x0000_s1036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C0C75F" w14:textId="77777777" w:rsidR="003F1525" w:rsidRDefault="003F1525" w:rsidP="000027DD">
      <w:r>
        <w:separator/>
      </w:r>
    </w:p>
  </w:footnote>
  <w:footnote w:type="continuationSeparator" w:id="0">
    <w:p w14:paraId="406D7DF9" w14:textId="77777777" w:rsidR="003F1525" w:rsidRDefault="003F1525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08EEEEBB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4EE53C6C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DF66DBD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7731A984" w:rsidR="002F2B73" w:rsidRPr="003A4403" w:rsidRDefault="00030CF6" w:rsidP="0008693E">
    <w:pPr>
      <w:pStyle w:val="Kopfzeile"/>
      <w:rPr>
        <w:color w:val="FFFFFF"/>
      </w:rPr>
    </w:pPr>
    <w:r>
      <w:rPr>
        <w:noProof/>
        <w:sz w:val="28"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47412464" wp14:editId="23446E10">
              <wp:simplePos x="0" y="0"/>
              <wp:positionH relativeFrom="margin">
                <wp:posOffset>419100</wp:posOffset>
              </wp:positionH>
              <wp:positionV relativeFrom="paragraph">
                <wp:posOffset>-556895</wp:posOffset>
              </wp:positionV>
              <wp:extent cx="4954905" cy="795655"/>
              <wp:effectExtent l="0" t="0" r="17145" b="24130"/>
              <wp:wrapSquare wrapText="bothSides"/>
              <wp:docPr id="25" name="Textfeld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795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B344FA" w14:textId="557FBFD0" w:rsidR="00030CF6" w:rsidRPr="00030CF6" w:rsidRDefault="00030CF6" w:rsidP="00030CF6">
                          <w:pPr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TERMIN ZAMKNIĘCIA 12.11.2024</w:t>
                          </w:r>
                        </w:p>
                        <w:p w14:paraId="1E6A0FFA" w14:textId="758404F3" w:rsidR="00030CF6" w:rsidRPr="00030CF6" w:rsidRDefault="00030CF6" w:rsidP="00030CF6">
                          <w:pPr>
                            <w:rPr>
                              <w:b/>
                              <w:color w:val="FF0000"/>
                            </w:rPr>
                          </w:pPr>
                          <w:r>
                            <w:rPr>
                              <w:b/>
                              <w:color w:val="FF0000"/>
                            </w:rPr>
                            <w:t>– Nie publikować przed 12 listopada 2024 –</w:t>
                          </w:r>
                        </w:p>
                        <w:p w14:paraId="65F3A589" w14:textId="77777777" w:rsidR="00030CF6" w:rsidRPr="00030CF6" w:rsidRDefault="00030CF6" w:rsidP="00030CF6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type w14:anchorId="47412464" id="_x0000_t202" coordsize="21600,21600" o:spt="202" path="m,l,21600r21600,l21600,xe">
              <v:stroke joinstyle="miter"/>
              <v:path gradientshapeok="t" o:connecttype="rect"/>
            </v:shapetype>
            <v:shape id="Textfeld 25" o:spid="_x0000_s1029" type="#_x0000_t202" style="position:absolute;margin-left:33pt;margin-top:-43.85pt;width:390.15pt;height:62.65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" strokecolor="white">
              <v:textbox style="mso-fit-shape-to-text:t">
                <w:txbxContent>
                  <w:p w14:paraId="5EB344FA" w14:textId="557FBFD0" w:rsidR="00030CF6" w:rsidRPr="00030CF6" w:rsidRDefault="00030CF6" w:rsidP="00030CF6"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TERMIN ZAMKNIĘCIA 12.11.2024</w:t>
                    </w:r>
                  </w:p>
                  <w:p w14:paraId="1E6A0FFA" w14:textId="758404F3" w:rsidR="00030CF6" w:rsidRPr="00030CF6" w:rsidRDefault="00030CF6" w:rsidP="00030CF6">
                    <w:pPr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– Nie publikować przed 12 listopada 2024 –</w:t>
                    </w:r>
                  </w:p>
                  <w:p w14:paraId="65F3A589" w14:textId="77777777" w:rsidR="00030CF6" w:rsidRPr="00030CF6" w:rsidRDefault="00030CF6" w:rsidP="00030CF6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5C02450E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 w14:anchorId="2A8ACA00" id="Textfeld 2" o:spid="_x0000_s1030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649872F9" w:rsidR="002F2B73" w:rsidRDefault="002F2B73" w:rsidP="003A4403">
                          <w:pPr>
                            <w:pStyle w:val="Festool9pt"/>
                          </w:pPr>
                          <w:r>
                            <w:t>Festool, Wendlingen (Niemcy) – październik 2024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du="http://schemas.microsoft.com/office/word/2023/wordml/word16du">
          <w:pict>
            <v:shape w14:anchorId="29741D6B" id="Text Box 60" o:spid="_x0000_s1031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649872F9" w:rsidR="002F2B73" w:rsidRDefault="002F2B73" w:rsidP="003A4403">
                    <w:pPr>
                      <w:pStyle w:val="Festool9pt"/>
                    </w:pPr>
                    <w:r>
                      <w:t>Festool, Wendlingen (Niemcy) – październik 2024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Informacja prasowa dla prasy specjalistycznej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66996D48" id="Text Box 62" o:spid="_x0000_s1032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>Informacja prasowa dla prasy specjalistycznej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5D2E56C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6BCFF8AC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17AAD146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26C7C7D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6E943043" id="Text Box 63" o:spid="_x0000_s1033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 w14:anchorId="460C5CB8" id="Text Box 64" o:spid="_x0000_s1034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F8079A3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19AFD2D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256E737D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5957D8B"/>
    <w:multiLevelType w:val="hybridMultilevel"/>
    <w:tmpl w:val="4552E5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8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4"/>
  </w:num>
  <w:num w:numId="2" w16cid:durableId="232081743">
    <w:abstractNumId w:val="17"/>
  </w:num>
  <w:num w:numId="3" w16cid:durableId="1357462472">
    <w:abstractNumId w:val="16"/>
  </w:num>
  <w:num w:numId="4" w16cid:durableId="657269206">
    <w:abstractNumId w:val="13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4"/>
  </w:num>
  <w:num w:numId="8" w16cid:durableId="1721518268">
    <w:abstractNumId w:val="19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8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1"/>
  </w:num>
  <w:num w:numId="17" w16cid:durableId="1889219407">
    <w:abstractNumId w:val="28"/>
  </w:num>
  <w:num w:numId="18" w16cid:durableId="60298568">
    <w:abstractNumId w:val="12"/>
  </w:num>
  <w:num w:numId="19" w16cid:durableId="84543841">
    <w:abstractNumId w:val="20"/>
  </w:num>
  <w:num w:numId="20" w16cid:durableId="292297130">
    <w:abstractNumId w:val="11"/>
  </w:num>
  <w:num w:numId="21" w16cid:durableId="1500536789">
    <w:abstractNumId w:val="23"/>
  </w:num>
  <w:num w:numId="22" w16cid:durableId="1274047012">
    <w:abstractNumId w:val="3"/>
  </w:num>
  <w:num w:numId="23" w16cid:durableId="2005621964">
    <w:abstractNumId w:val="26"/>
  </w:num>
  <w:num w:numId="24" w16cid:durableId="1766072681">
    <w:abstractNumId w:val="22"/>
  </w:num>
  <w:num w:numId="25" w16cid:durableId="886062026">
    <w:abstractNumId w:val="25"/>
  </w:num>
  <w:num w:numId="26" w16cid:durableId="1386182147">
    <w:abstractNumId w:val="15"/>
  </w:num>
  <w:num w:numId="27" w16cid:durableId="1114833093">
    <w:abstractNumId w:val="2"/>
  </w:num>
  <w:num w:numId="28" w16cid:durableId="2000838846">
    <w:abstractNumId w:val="29"/>
  </w:num>
  <w:num w:numId="29" w16cid:durableId="1494682976">
    <w:abstractNumId w:val="27"/>
  </w:num>
  <w:num w:numId="30" w16cid:durableId="14177448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gutterAtTop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3A9"/>
    <w:rsid w:val="00000C34"/>
    <w:rsid w:val="000026DD"/>
    <w:rsid w:val="00002746"/>
    <w:rsid w:val="000027DD"/>
    <w:rsid w:val="0000302E"/>
    <w:rsid w:val="0000307F"/>
    <w:rsid w:val="0000390B"/>
    <w:rsid w:val="000043E0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09E"/>
    <w:rsid w:val="00011BF0"/>
    <w:rsid w:val="00011D88"/>
    <w:rsid w:val="0001205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1748A"/>
    <w:rsid w:val="00020EEF"/>
    <w:rsid w:val="00021373"/>
    <w:rsid w:val="00021BD7"/>
    <w:rsid w:val="00021FDA"/>
    <w:rsid w:val="000222CD"/>
    <w:rsid w:val="00022A7A"/>
    <w:rsid w:val="00022F46"/>
    <w:rsid w:val="00023013"/>
    <w:rsid w:val="00023045"/>
    <w:rsid w:val="00023901"/>
    <w:rsid w:val="00023B4E"/>
    <w:rsid w:val="00023FC9"/>
    <w:rsid w:val="00024113"/>
    <w:rsid w:val="00024E87"/>
    <w:rsid w:val="000256BE"/>
    <w:rsid w:val="00026527"/>
    <w:rsid w:val="0002694B"/>
    <w:rsid w:val="000279C5"/>
    <w:rsid w:val="00030CF6"/>
    <w:rsid w:val="00030D48"/>
    <w:rsid w:val="00031BD7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0232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5CF9"/>
    <w:rsid w:val="000560A4"/>
    <w:rsid w:val="00056123"/>
    <w:rsid w:val="000565D4"/>
    <w:rsid w:val="000565FE"/>
    <w:rsid w:val="00056A36"/>
    <w:rsid w:val="00056D2D"/>
    <w:rsid w:val="000576CF"/>
    <w:rsid w:val="00057FC7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65B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2F51"/>
    <w:rsid w:val="0008325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87E36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8CF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37B6"/>
    <w:rsid w:val="000B43CC"/>
    <w:rsid w:val="000B5384"/>
    <w:rsid w:val="000B584D"/>
    <w:rsid w:val="000B657B"/>
    <w:rsid w:val="000B6BFA"/>
    <w:rsid w:val="000B7195"/>
    <w:rsid w:val="000B7FD4"/>
    <w:rsid w:val="000B7FE5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58B"/>
    <w:rsid w:val="000C463A"/>
    <w:rsid w:val="000C47D0"/>
    <w:rsid w:val="000C48C0"/>
    <w:rsid w:val="000C578B"/>
    <w:rsid w:val="000C58F0"/>
    <w:rsid w:val="000C66FB"/>
    <w:rsid w:val="000C6784"/>
    <w:rsid w:val="000C7683"/>
    <w:rsid w:val="000C776B"/>
    <w:rsid w:val="000D08B9"/>
    <w:rsid w:val="000D0CEA"/>
    <w:rsid w:val="000D1EF1"/>
    <w:rsid w:val="000D24FC"/>
    <w:rsid w:val="000D48B3"/>
    <w:rsid w:val="000D50B0"/>
    <w:rsid w:val="000D520A"/>
    <w:rsid w:val="000D63DF"/>
    <w:rsid w:val="000D7F68"/>
    <w:rsid w:val="000D7FFD"/>
    <w:rsid w:val="000E01E7"/>
    <w:rsid w:val="000E0C21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040"/>
    <w:rsid w:val="000F018D"/>
    <w:rsid w:val="000F04F8"/>
    <w:rsid w:val="000F059F"/>
    <w:rsid w:val="000F0BB7"/>
    <w:rsid w:val="000F1512"/>
    <w:rsid w:val="000F1E5E"/>
    <w:rsid w:val="000F2051"/>
    <w:rsid w:val="000F21FD"/>
    <w:rsid w:val="000F23D3"/>
    <w:rsid w:val="000F2A3B"/>
    <w:rsid w:val="000F2DA1"/>
    <w:rsid w:val="000F326A"/>
    <w:rsid w:val="000F3E45"/>
    <w:rsid w:val="000F429C"/>
    <w:rsid w:val="000F44AB"/>
    <w:rsid w:val="000F4656"/>
    <w:rsid w:val="000F7632"/>
    <w:rsid w:val="000F7A2A"/>
    <w:rsid w:val="00100349"/>
    <w:rsid w:val="00100DBD"/>
    <w:rsid w:val="001019CE"/>
    <w:rsid w:val="00101B53"/>
    <w:rsid w:val="00101C07"/>
    <w:rsid w:val="00102300"/>
    <w:rsid w:val="00102D46"/>
    <w:rsid w:val="001034C7"/>
    <w:rsid w:val="001035E6"/>
    <w:rsid w:val="00103F5F"/>
    <w:rsid w:val="00103FF3"/>
    <w:rsid w:val="00104002"/>
    <w:rsid w:val="00104F1D"/>
    <w:rsid w:val="00105D4D"/>
    <w:rsid w:val="00105F67"/>
    <w:rsid w:val="001072CE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96A"/>
    <w:rsid w:val="00114F0C"/>
    <w:rsid w:val="00115F3C"/>
    <w:rsid w:val="00117996"/>
    <w:rsid w:val="00117F62"/>
    <w:rsid w:val="00120212"/>
    <w:rsid w:val="00120439"/>
    <w:rsid w:val="0012054A"/>
    <w:rsid w:val="00120D8E"/>
    <w:rsid w:val="001212FA"/>
    <w:rsid w:val="00121815"/>
    <w:rsid w:val="001218DD"/>
    <w:rsid w:val="001219F4"/>
    <w:rsid w:val="00121A8A"/>
    <w:rsid w:val="00122344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9A9"/>
    <w:rsid w:val="00125BA4"/>
    <w:rsid w:val="00126288"/>
    <w:rsid w:val="00126982"/>
    <w:rsid w:val="00127267"/>
    <w:rsid w:val="00127499"/>
    <w:rsid w:val="00127543"/>
    <w:rsid w:val="00127E19"/>
    <w:rsid w:val="00130B2D"/>
    <w:rsid w:val="00131451"/>
    <w:rsid w:val="001315E9"/>
    <w:rsid w:val="001323C0"/>
    <w:rsid w:val="001325D6"/>
    <w:rsid w:val="001326C3"/>
    <w:rsid w:val="00133820"/>
    <w:rsid w:val="001341E6"/>
    <w:rsid w:val="00134406"/>
    <w:rsid w:val="00134FAA"/>
    <w:rsid w:val="001352BF"/>
    <w:rsid w:val="001352E5"/>
    <w:rsid w:val="001358E1"/>
    <w:rsid w:val="00136AA5"/>
    <w:rsid w:val="00136B4B"/>
    <w:rsid w:val="001371D2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6C0"/>
    <w:rsid w:val="00151AB6"/>
    <w:rsid w:val="00151B95"/>
    <w:rsid w:val="001522E4"/>
    <w:rsid w:val="00152878"/>
    <w:rsid w:val="001533FB"/>
    <w:rsid w:val="00153783"/>
    <w:rsid w:val="00153811"/>
    <w:rsid w:val="001538E1"/>
    <w:rsid w:val="0015399E"/>
    <w:rsid w:val="001541CD"/>
    <w:rsid w:val="0015437D"/>
    <w:rsid w:val="001545B7"/>
    <w:rsid w:val="00154647"/>
    <w:rsid w:val="0015569A"/>
    <w:rsid w:val="0015735D"/>
    <w:rsid w:val="001574C8"/>
    <w:rsid w:val="00157B13"/>
    <w:rsid w:val="00160281"/>
    <w:rsid w:val="00160609"/>
    <w:rsid w:val="001606E6"/>
    <w:rsid w:val="00160AE7"/>
    <w:rsid w:val="00161218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1D77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650"/>
    <w:rsid w:val="00182EDA"/>
    <w:rsid w:val="00182F96"/>
    <w:rsid w:val="001833F9"/>
    <w:rsid w:val="00183DD4"/>
    <w:rsid w:val="001841AC"/>
    <w:rsid w:val="0018436E"/>
    <w:rsid w:val="00184B48"/>
    <w:rsid w:val="001850C1"/>
    <w:rsid w:val="0018518B"/>
    <w:rsid w:val="001860A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1C70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1F5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27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40"/>
    <w:rsid w:val="001D7C71"/>
    <w:rsid w:val="001D7FA0"/>
    <w:rsid w:val="001E0A7B"/>
    <w:rsid w:val="001E109D"/>
    <w:rsid w:val="001E10C0"/>
    <w:rsid w:val="001E20BF"/>
    <w:rsid w:val="001E27F4"/>
    <w:rsid w:val="001E2C08"/>
    <w:rsid w:val="001E3E8C"/>
    <w:rsid w:val="001E4411"/>
    <w:rsid w:val="001E4539"/>
    <w:rsid w:val="001E61A1"/>
    <w:rsid w:val="001F0000"/>
    <w:rsid w:val="001F004D"/>
    <w:rsid w:val="001F24DB"/>
    <w:rsid w:val="001F3673"/>
    <w:rsid w:val="001F49B0"/>
    <w:rsid w:val="001F49D9"/>
    <w:rsid w:val="001F6224"/>
    <w:rsid w:val="001F62B3"/>
    <w:rsid w:val="001F682D"/>
    <w:rsid w:val="001F6C49"/>
    <w:rsid w:val="001F6C50"/>
    <w:rsid w:val="001F778F"/>
    <w:rsid w:val="001F79DD"/>
    <w:rsid w:val="001F7B5F"/>
    <w:rsid w:val="002005AA"/>
    <w:rsid w:val="0020137B"/>
    <w:rsid w:val="0020152E"/>
    <w:rsid w:val="00202286"/>
    <w:rsid w:val="002024E2"/>
    <w:rsid w:val="00202730"/>
    <w:rsid w:val="002027C1"/>
    <w:rsid w:val="002028A2"/>
    <w:rsid w:val="00203542"/>
    <w:rsid w:val="00203C30"/>
    <w:rsid w:val="00203C8E"/>
    <w:rsid w:val="002047C9"/>
    <w:rsid w:val="00204824"/>
    <w:rsid w:val="00205AC9"/>
    <w:rsid w:val="00206FDA"/>
    <w:rsid w:val="002070CD"/>
    <w:rsid w:val="00207149"/>
    <w:rsid w:val="00210C1A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654"/>
    <w:rsid w:val="00222700"/>
    <w:rsid w:val="00222E31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892"/>
    <w:rsid w:val="00245B59"/>
    <w:rsid w:val="00245F23"/>
    <w:rsid w:val="00245F44"/>
    <w:rsid w:val="00245FF5"/>
    <w:rsid w:val="002461D1"/>
    <w:rsid w:val="00246E6F"/>
    <w:rsid w:val="002475E3"/>
    <w:rsid w:val="00247D82"/>
    <w:rsid w:val="00247E01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323"/>
    <w:rsid w:val="00264C3B"/>
    <w:rsid w:val="002660C1"/>
    <w:rsid w:val="00266367"/>
    <w:rsid w:val="00266B5A"/>
    <w:rsid w:val="00266E2E"/>
    <w:rsid w:val="002673AD"/>
    <w:rsid w:val="0026798D"/>
    <w:rsid w:val="00270200"/>
    <w:rsid w:val="0027130E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9B4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357"/>
    <w:rsid w:val="00297641"/>
    <w:rsid w:val="00297656"/>
    <w:rsid w:val="002A225A"/>
    <w:rsid w:val="002A2D2C"/>
    <w:rsid w:val="002A3B88"/>
    <w:rsid w:val="002A4516"/>
    <w:rsid w:val="002A4D47"/>
    <w:rsid w:val="002A51E2"/>
    <w:rsid w:val="002A66B3"/>
    <w:rsid w:val="002A66F7"/>
    <w:rsid w:val="002A7453"/>
    <w:rsid w:val="002A7C2D"/>
    <w:rsid w:val="002A7F1E"/>
    <w:rsid w:val="002B0427"/>
    <w:rsid w:val="002B0682"/>
    <w:rsid w:val="002B0DB5"/>
    <w:rsid w:val="002B1912"/>
    <w:rsid w:val="002B1B6C"/>
    <w:rsid w:val="002B204D"/>
    <w:rsid w:val="002B223A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6BE6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E7F9E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294"/>
    <w:rsid w:val="002F6F36"/>
    <w:rsid w:val="002F73E1"/>
    <w:rsid w:val="002F781A"/>
    <w:rsid w:val="002F7A39"/>
    <w:rsid w:val="00300020"/>
    <w:rsid w:val="00300163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18F"/>
    <w:rsid w:val="003068E4"/>
    <w:rsid w:val="00306EAE"/>
    <w:rsid w:val="003071EC"/>
    <w:rsid w:val="003073F2"/>
    <w:rsid w:val="00307F03"/>
    <w:rsid w:val="00310412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76C"/>
    <w:rsid w:val="003229F7"/>
    <w:rsid w:val="0032434C"/>
    <w:rsid w:val="00324A68"/>
    <w:rsid w:val="003254D1"/>
    <w:rsid w:val="00325AE2"/>
    <w:rsid w:val="00326D1C"/>
    <w:rsid w:val="00326E7E"/>
    <w:rsid w:val="0032708B"/>
    <w:rsid w:val="003271D9"/>
    <w:rsid w:val="0032721D"/>
    <w:rsid w:val="0032758F"/>
    <w:rsid w:val="00330258"/>
    <w:rsid w:val="003304C7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2D"/>
    <w:rsid w:val="00336BEA"/>
    <w:rsid w:val="0033718E"/>
    <w:rsid w:val="003371F7"/>
    <w:rsid w:val="00337354"/>
    <w:rsid w:val="003373BA"/>
    <w:rsid w:val="003374EA"/>
    <w:rsid w:val="00337EA0"/>
    <w:rsid w:val="0034051B"/>
    <w:rsid w:val="003408D7"/>
    <w:rsid w:val="0034101D"/>
    <w:rsid w:val="003415D6"/>
    <w:rsid w:val="00341619"/>
    <w:rsid w:val="003418D9"/>
    <w:rsid w:val="00341A5B"/>
    <w:rsid w:val="00341C26"/>
    <w:rsid w:val="00341D04"/>
    <w:rsid w:val="00342A91"/>
    <w:rsid w:val="003435D0"/>
    <w:rsid w:val="003437CB"/>
    <w:rsid w:val="00343B00"/>
    <w:rsid w:val="00344034"/>
    <w:rsid w:val="00344C73"/>
    <w:rsid w:val="00345180"/>
    <w:rsid w:val="003454EB"/>
    <w:rsid w:val="00345B8E"/>
    <w:rsid w:val="0034770D"/>
    <w:rsid w:val="00347EEB"/>
    <w:rsid w:val="003502F9"/>
    <w:rsid w:val="00350476"/>
    <w:rsid w:val="003505CD"/>
    <w:rsid w:val="00350717"/>
    <w:rsid w:val="003507F3"/>
    <w:rsid w:val="00350818"/>
    <w:rsid w:val="00351899"/>
    <w:rsid w:val="003520E2"/>
    <w:rsid w:val="00352368"/>
    <w:rsid w:val="00352505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666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153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97CEC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9E0"/>
    <w:rsid w:val="003B7E24"/>
    <w:rsid w:val="003C0EA6"/>
    <w:rsid w:val="003C10E2"/>
    <w:rsid w:val="003C1A74"/>
    <w:rsid w:val="003C2FC2"/>
    <w:rsid w:val="003C3C3F"/>
    <w:rsid w:val="003C4252"/>
    <w:rsid w:val="003C4766"/>
    <w:rsid w:val="003C488D"/>
    <w:rsid w:val="003C4E70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5D3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525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1F25"/>
    <w:rsid w:val="00412118"/>
    <w:rsid w:val="00412EA6"/>
    <w:rsid w:val="004130EF"/>
    <w:rsid w:val="004134D4"/>
    <w:rsid w:val="004134EA"/>
    <w:rsid w:val="004139D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9CB"/>
    <w:rsid w:val="00424FB5"/>
    <w:rsid w:val="0042509B"/>
    <w:rsid w:val="00425B83"/>
    <w:rsid w:val="0043082E"/>
    <w:rsid w:val="004314B1"/>
    <w:rsid w:val="004316C3"/>
    <w:rsid w:val="00434640"/>
    <w:rsid w:val="00434AC1"/>
    <w:rsid w:val="0043537D"/>
    <w:rsid w:val="00435D79"/>
    <w:rsid w:val="00436401"/>
    <w:rsid w:val="00436D47"/>
    <w:rsid w:val="00436D8A"/>
    <w:rsid w:val="00436EBD"/>
    <w:rsid w:val="00437169"/>
    <w:rsid w:val="00437337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0C5"/>
    <w:rsid w:val="004611B7"/>
    <w:rsid w:val="00461A5B"/>
    <w:rsid w:val="00461BF6"/>
    <w:rsid w:val="00462F44"/>
    <w:rsid w:val="004644D5"/>
    <w:rsid w:val="0046476A"/>
    <w:rsid w:val="00464B92"/>
    <w:rsid w:val="00465284"/>
    <w:rsid w:val="00465566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31"/>
    <w:rsid w:val="00474E99"/>
    <w:rsid w:val="00475C34"/>
    <w:rsid w:val="00475CFE"/>
    <w:rsid w:val="00475EC7"/>
    <w:rsid w:val="00475ECB"/>
    <w:rsid w:val="00476D72"/>
    <w:rsid w:val="0048003C"/>
    <w:rsid w:val="00480107"/>
    <w:rsid w:val="0048014E"/>
    <w:rsid w:val="00481151"/>
    <w:rsid w:val="004827BC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2759"/>
    <w:rsid w:val="0049331F"/>
    <w:rsid w:val="004934DC"/>
    <w:rsid w:val="004939C5"/>
    <w:rsid w:val="00493B48"/>
    <w:rsid w:val="00493DAD"/>
    <w:rsid w:val="00494652"/>
    <w:rsid w:val="00494C0F"/>
    <w:rsid w:val="00494C1B"/>
    <w:rsid w:val="00496674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51D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1C7"/>
    <w:rsid w:val="004A7EFC"/>
    <w:rsid w:val="004A7FB3"/>
    <w:rsid w:val="004B0005"/>
    <w:rsid w:val="004B2CAF"/>
    <w:rsid w:val="004B3413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478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44CF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09F3"/>
    <w:rsid w:val="004E1552"/>
    <w:rsid w:val="004E2BAC"/>
    <w:rsid w:val="004E314D"/>
    <w:rsid w:val="004E48A5"/>
    <w:rsid w:val="004E4C61"/>
    <w:rsid w:val="004E5219"/>
    <w:rsid w:val="004E56C6"/>
    <w:rsid w:val="004E5C5F"/>
    <w:rsid w:val="004E69BB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5E15"/>
    <w:rsid w:val="005162DF"/>
    <w:rsid w:val="00516A56"/>
    <w:rsid w:val="00516EF1"/>
    <w:rsid w:val="0051702D"/>
    <w:rsid w:val="0051760D"/>
    <w:rsid w:val="0052107E"/>
    <w:rsid w:val="00521226"/>
    <w:rsid w:val="0052149D"/>
    <w:rsid w:val="00521863"/>
    <w:rsid w:val="00521A73"/>
    <w:rsid w:val="00521AEA"/>
    <w:rsid w:val="00521E34"/>
    <w:rsid w:val="005226FD"/>
    <w:rsid w:val="00522904"/>
    <w:rsid w:val="00522F75"/>
    <w:rsid w:val="00523A64"/>
    <w:rsid w:val="00524431"/>
    <w:rsid w:val="00524A3E"/>
    <w:rsid w:val="00524AB6"/>
    <w:rsid w:val="00524AC3"/>
    <w:rsid w:val="005251FD"/>
    <w:rsid w:val="00525503"/>
    <w:rsid w:val="00525BFE"/>
    <w:rsid w:val="00525D58"/>
    <w:rsid w:val="00525EED"/>
    <w:rsid w:val="005261C9"/>
    <w:rsid w:val="0052650B"/>
    <w:rsid w:val="005275C9"/>
    <w:rsid w:val="00527AC8"/>
    <w:rsid w:val="0053017C"/>
    <w:rsid w:val="0053024D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02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47D47"/>
    <w:rsid w:val="00550AB9"/>
    <w:rsid w:val="00550C58"/>
    <w:rsid w:val="00551B0B"/>
    <w:rsid w:val="00552496"/>
    <w:rsid w:val="0055281A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60D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69CF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337A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7F9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2D2E"/>
    <w:rsid w:val="005A517F"/>
    <w:rsid w:val="005A6202"/>
    <w:rsid w:val="005A633E"/>
    <w:rsid w:val="005A686C"/>
    <w:rsid w:val="005A6876"/>
    <w:rsid w:val="005A7160"/>
    <w:rsid w:val="005A7C20"/>
    <w:rsid w:val="005A7E6E"/>
    <w:rsid w:val="005B1B00"/>
    <w:rsid w:val="005B1CBE"/>
    <w:rsid w:val="005B2F46"/>
    <w:rsid w:val="005B3564"/>
    <w:rsid w:val="005B38FA"/>
    <w:rsid w:val="005B39AF"/>
    <w:rsid w:val="005B3D74"/>
    <w:rsid w:val="005B3E1C"/>
    <w:rsid w:val="005B4426"/>
    <w:rsid w:val="005B4D39"/>
    <w:rsid w:val="005B58DD"/>
    <w:rsid w:val="005B59AC"/>
    <w:rsid w:val="005B629E"/>
    <w:rsid w:val="005B7260"/>
    <w:rsid w:val="005B726B"/>
    <w:rsid w:val="005B7290"/>
    <w:rsid w:val="005B7AB5"/>
    <w:rsid w:val="005C04F2"/>
    <w:rsid w:val="005C057F"/>
    <w:rsid w:val="005C0B68"/>
    <w:rsid w:val="005C230E"/>
    <w:rsid w:val="005C2942"/>
    <w:rsid w:val="005C42E9"/>
    <w:rsid w:val="005C457C"/>
    <w:rsid w:val="005C4705"/>
    <w:rsid w:val="005C4DB5"/>
    <w:rsid w:val="005C545D"/>
    <w:rsid w:val="005C583E"/>
    <w:rsid w:val="005C6165"/>
    <w:rsid w:val="005C6A71"/>
    <w:rsid w:val="005C727D"/>
    <w:rsid w:val="005D0B68"/>
    <w:rsid w:val="005D148F"/>
    <w:rsid w:val="005D3C3B"/>
    <w:rsid w:val="005D4180"/>
    <w:rsid w:val="005D435C"/>
    <w:rsid w:val="005D4907"/>
    <w:rsid w:val="005D4C07"/>
    <w:rsid w:val="005D5286"/>
    <w:rsid w:val="005D5AFA"/>
    <w:rsid w:val="005D6335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2EB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6C63"/>
    <w:rsid w:val="006174DC"/>
    <w:rsid w:val="006176D7"/>
    <w:rsid w:val="00617D10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2A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B44"/>
    <w:rsid w:val="00635DBD"/>
    <w:rsid w:val="00635FA5"/>
    <w:rsid w:val="006366C2"/>
    <w:rsid w:val="0063677F"/>
    <w:rsid w:val="00636B78"/>
    <w:rsid w:val="00637350"/>
    <w:rsid w:val="00637705"/>
    <w:rsid w:val="0063780E"/>
    <w:rsid w:val="00637CAD"/>
    <w:rsid w:val="006401DC"/>
    <w:rsid w:val="00640980"/>
    <w:rsid w:val="00640C04"/>
    <w:rsid w:val="00641663"/>
    <w:rsid w:val="00641DE4"/>
    <w:rsid w:val="00643318"/>
    <w:rsid w:val="00644835"/>
    <w:rsid w:val="006448DF"/>
    <w:rsid w:val="006449E0"/>
    <w:rsid w:val="00645159"/>
    <w:rsid w:val="006457C2"/>
    <w:rsid w:val="00645FA4"/>
    <w:rsid w:val="00646884"/>
    <w:rsid w:val="00646D2D"/>
    <w:rsid w:val="00646DD0"/>
    <w:rsid w:val="0065057C"/>
    <w:rsid w:val="006512BF"/>
    <w:rsid w:val="00651D47"/>
    <w:rsid w:val="006524FD"/>
    <w:rsid w:val="00652D82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028"/>
    <w:rsid w:val="00657083"/>
    <w:rsid w:val="00657C1F"/>
    <w:rsid w:val="006608F4"/>
    <w:rsid w:val="00660CD5"/>
    <w:rsid w:val="0066110F"/>
    <w:rsid w:val="00661A26"/>
    <w:rsid w:val="00662AF4"/>
    <w:rsid w:val="006637F0"/>
    <w:rsid w:val="006638CD"/>
    <w:rsid w:val="00663F3C"/>
    <w:rsid w:val="00664295"/>
    <w:rsid w:val="00664809"/>
    <w:rsid w:val="00665182"/>
    <w:rsid w:val="00665671"/>
    <w:rsid w:val="00665DA9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4D8"/>
    <w:rsid w:val="00681EAC"/>
    <w:rsid w:val="00684235"/>
    <w:rsid w:val="00684B43"/>
    <w:rsid w:val="0068507B"/>
    <w:rsid w:val="006863B7"/>
    <w:rsid w:val="00686420"/>
    <w:rsid w:val="00686475"/>
    <w:rsid w:val="00686869"/>
    <w:rsid w:val="0068687B"/>
    <w:rsid w:val="00686E5C"/>
    <w:rsid w:val="0068730B"/>
    <w:rsid w:val="006879EA"/>
    <w:rsid w:val="00687F4E"/>
    <w:rsid w:val="0069044B"/>
    <w:rsid w:val="006907CF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5D45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61CA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3B96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147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BE3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68C7"/>
    <w:rsid w:val="00726AC6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8D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B3"/>
    <w:rsid w:val="00775BFA"/>
    <w:rsid w:val="0077618B"/>
    <w:rsid w:val="00776777"/>
    <w:rsid w:val="0077745E"/>
    <w:rsid w:val="00777654"/>
    <w:rsid w:val="00777D5B"/>
    <w:rsid w:val="00780325"/>
    <w:rsid w:val="007809A6"/>
    <w:rsid w:val="00780D5C"/>
    <w:rsid w:val="0078159C"/>
    <w:rsid w:val="00782660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5FD3"/>
    <w:rsid w:val="00796470"/>
    <w:rsid w:val="00796819"/>
    <w:rsid w:val="00796ECF"/>
    <w:rsid w:val="00797EE0"/>
    <w:rsid w:val="007A0A39"/>
    <w:rsid w:val="007A154A"/>
    <w:rsid w:val="007A1C31"/>
    <w:rsid w:val="007A1E1A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A7F4D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5B7"/>
    <w:rsid w:val="007D6AC2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0781C"/>
    <w:rsid w:val="008106C8"/>
    <w:rsid w:val="00811823"/>
    <w:rsid w:val="00812372"/>
    <w:rsid w:val="008135CF"/>
    <w:rsid w:val="008136C2"/>
    <w:rsid w:val="00813C0B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3310"/>
    <w:rsid w:val="00823729"/>
    <w:rsid w:val="00823BC5"/>
    <w:rsid w:val="00824568"/>
    <w:rsid w:val="00824A9B"/>
    <w:rsid w:val="0082573F"/>
    <w:rsid w:val="00825D73"/>
    <w:rsid w:val="00826FA3"/>
    <w:rsid w:val="008304FE"/>
    <w:rsid w:val="008309FB"/>
    <w:rsid w:val="00831497"/>
    <w:rsid w:val="00831E90"/>
    <w:rsid w:val="00833B1D"/>
    <w:rsid w:val="00833D6F"/>
    <w:rsid w:val="00834AB9"/>
    <w:rsid w:val="00834D64"/>
    <w:rsid w:val="00836AA3"/>
    <w:rsid w:val="00836E1A"/>
    <w:rsid w:val="0083721C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6769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75E"/>
    <w:rsid w:val="00865D9C"/>
    <w:rsid w:val="008664CD"/>
    <w:rsid w:val="00866969"/>
    <w:rsid w:val="00866D5B"/>
    <w:rsid w:val="00867455"/>
    <w:rsid w:val="00867EEC"/>
    <w:rsid w:val="008708FD"/>
    <w:rsid w:val="00870F3E"/>
    <w:rsid w:val="00870FAD"/>
    <w:rsid w:val="00871680"/>
    <w:rsid w:val="0087251F"/>
    <w:rsid w:val="00872FB1"/>
    <w:rsid w:val="0087306B"/>
    <w:rsid w:val="00873CEC"/>
    <w:rsid w:val="008741DA"/>
    <w:rsid w:val="008746E4"/>
    <w:rsid w:val="008749A9"/>
    <w:rsid w:val="00874B55"/>
    <w:rsid w:val="00874FA0"/>
    <w:rsid w:val="008753FB"/>
    <w:rsid w:val="008754EA"/>
    <w:rsid w:val="008762FC"/>
    <w:rsid w:val="008765C7"/>
    <w:rsid w:val="008767F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110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97B"/>
    <w:rsid w:val="008932D0"/>
    <w:rsid w:val="0089346C"/>
    <w:rsid w:val="00893FC8"/>
    <w:rsid w:val="0089467F"/>
    <w:rsid w:val="00894E59"/>
    <w:rsid w:val="00895261"/>
    <w:rsid w:val="008967E9"/>
    <w:rsid w:val="008A12E0"/>
    <w:rsid w:val="008A1FA3"/>
    <w:rsid w:val="008A2666"/>
    <w:rsid w:val="008A269C"/>
    <w:rsid w:val="008A26E2"/>
    <w:rsid w:val="008A32B0"/>
    <w:rsid w:val="008A39C7"/>
    <w:rsid w:val="008A3A50"/>
    <w:rsid w:val="008A4472"/>
    <w:rsid w:val="008A51F8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2AA7"/>
    <w:rsid w:val="008B4486"/>
    <w:rsid w:val="008B4737"/>
    <w:rsid w:val="008B5DEC"/>
    <w:rsid w:val="008B698F"/>
    <w:rsid w:val="008B6FB0"/>
    <w:rsid w:val="008B6FF8"/>
    <w:rsid w:val="008B7381"/>
    <w:rsid w:val="008B781C"/>
    <w:rsid w:val="008C0548"/>
    <w:rsid w:val="008C0DA7"/>
    <w:rsid w:val="008C175D"/>
    <w:rsid w:val="008C364B"/>
    <w:rsid w:val="008C3759"/>
    <w:rsid w:val="008C3784"/>
    <w:rsid w:val="008C4263"/>
    <w:rsid w:val="008C4A28"/>
    <w:rsid w:val="008C50AF"/>
    <w:rsid w:val="008C521B"/>
    <w:rsid w:val="008C5A89"/>
    <w:rsid w:val="008C65A2"/>
    <w:rsid w:val="008C6A41"/>
    <w:rsid w:val="008D01AB"/>
    <w:rsid w:val="008D08B4"/>
    <w:rsid w:val="008D0B71"/>
    <w:rsid w:val="008D0BA4"/>
    <w:rsid w:val="008D10F2"/>
    <w:rsid w:val="008D13FB"/>
    <w:rsid w:val="008D35C5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3C6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6F4D"/>
    <w:rsid w:val="008E7046"/>
    <w:rsid w:val="008E72F0"/>
    <w:rsid w:val="008E7E73"/>
    <w:rsid w:val="008F0203"/>
    <w:rsid w:val="008F03AA"/>
    <w:rsid w:val="008F054C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55B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926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101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24D"/>
    <w:rsid w:val="00953AEE"/>
    <w:rsid w:val="00953C8E"/>
    <w:rsid w:val="00954102"/>
    <w:rsid w:val="009541C0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0CEF"/>
    <w:rsid w:val="009617D2"/>
    <w:rsid w:val="00962CD6"/>
    <w:rsid w:val="00962D0C"/>
    <w:rsid w:val="00962F83"/>
    <w:rsid w:val="009633B6"/>
    <w:rsid w:val="00963A2A"/>
    <w:rsid w:val="0096425A"/>
    <w:rsid w:val="00964444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7F5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2FA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29E"/>
    <w:rsid w:val="009B1A23"/>
    <w:rsid w:val="009B1D26"/>
    <w:rsid w:val="009B1F7D"/>
    <w:rsid w:val="009B2122"/>
    <w:rsid w:val="009B25EC"/>
    <w:rsid w:val="009B369C"/>
    <w:rsid w:val="009B599F"/>
    <w:rsid w:val="009B5A2C"/>
    <w:rsid w:val="009B5B67"/>
    <w:rsid w:val="009B62A8"/>
    <w:rsid w:val="009B7266"/>
    <w:rsid w:val="009B7362"/>
    <w:rsid w:val="009B7C21"/>
    <w:rsid w:val="009B7E7E"/>
    <w:rsid w:val="009C0041"/>
    <w:rsid w:val="009C010A"/>
    <w:rsid w:val="009C0B33"/>
    <w:rsid w:val="009C1FE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1BF7"/>
    <w:rsid w:val="009E2B15"/>
    <w:rsid w:val="009E2BD5"/>
    <w:rsid w:val="009E2C33"/>
    <w:rsid w:val="009E338A"/>
    <w:rsid w:val="009E4095"/>
    <w:rsid w:val="009E488E"/>
    <w:rsid w:val="009E6A7E"/>
    <w:rsid w:val="009E6CD2"/>
    <w:rsid w:val="009E6CFD"/>
    <w:rsid w:val="009E6F52"/>
    <w:rsid w:val="009E7035"/>
    <w:rsid w:val="009E72AA"/>
    <w:rsid w:val="009E7E6E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9BC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081D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27F29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5C6D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5A8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47EB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20B7"/>
    <w:rsid w:val="00A93650"/>
    <w:rsid w:val="00A93E1B"/>
    <w:rsid w:val="00A940C7"/>
    <w:rsid w:val="00A94BC6"/>
    <w:rsid w:val="00A951C2"/>
    <w:rsid w:val="00A9535F"/>
    <w:rsid w:val="00A961FE"/>
    <w:rsid w:val="00A96326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A7BDF"/>
    <w:rsid w:val="00AB01E5"/>
    <w:rsid w:val="00AB0820"/>
    <w:rsid w:val="00AB0A0B"/>
    <w:rsid w:val="00AB0AD2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132"/>
    <w:rsid w:val="00AC344D"/>
    <w:rsid w:val="00AC3FD2"/>
    <w:rsid w:val="00AC4BD7"/>
    <w:rsid w:val="00AC4D5E"/>
    <w:rsid w:val="00AC4FAD"/>
    <w:rsid w:val="00AC5200"/>
    <w:rsid w:val="00AC5C8C"/>
    <w:rsid w:val="00AC640B"/>
    <w:rsid w:val="00AC76CB"/>
    <w:rsid w:val="00AD115D"/>
    <w:rsid w:val="00AD15E2"/>
    <w:rsid w:val="00AD1713"/>
    <w:rsid w:val="00AD18B2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1041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1C7E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7B3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758"/>
    <w:rsid w:val="00B05ED7"/>
    <w:rsid w:val="00B0684A"/>
    <w:rsid w:val="00B076AB"/>
    <w:rsid w:val="00B101CA"/>
    <w:rsid w:val="00B10D90"/>
    <w:rsid w:val="00B11A5E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BDC"/>
    <w:rsid w:val="00B33E3B"/>
    <w:rsid w:val="00B34363"/>
    <w:rsid w:val="00B3538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8F8"/>
    <w:rsid w:val="00B50D29"/>
    <w:rsid w:val="00B51455"/>
    <w:rsid w:val="00B52263"/>
    <w:rsid w:val="00B52B2B"/>
    <w:rsid w:val="00B52D4A"/>
    <w:rsid w:val="00B52DE7"/>
    <w:rsid w:val="00B52EFE"/>
    <w:rsid w:val="00B538D7"/>
    <w:rsid w:val="00B53C21"/>
    <w:rsid w:val="00B543E0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3E1C"/>
    <w:rsid w:val="00B64468"/>
    <w:rsid w:val="00B65FAC"/>
    <w:rsid w:val="00B66942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242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3DF7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600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A6836"/>
    <w:rsid w:val="00BB0A2E"/>
    <w:rsid w:val="00BB1090"/>
    <w:rsid w:val="00BB14C8"/>
    <w:rsid w:val="00BB1601"/>
    <w:rsid w:val="00BB1988"/>
    <w:rsid w:val="00BB2869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6A9B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6BC8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D7F2F"/>
    <w:rsid w:val="00BE0674"/>
    <w:rsid w:val="00BE0721"/>
    <w:rsid w:val="00BE0DAA"/>
    <w:rsid w:val="00BE1364"/>
    <w:rsid w:val="00BE198E"/>
    <w:rsid w:val="00BE2A2C"/>
    <w:rsid w:val="00BE2D47"/>
    <w:rsid w:val="00BE31CD"/>
    <w:rsid w:val="00BE328E"/>
    <w:rsid w:val="00BE32A1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DEB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0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844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A68"/>
    <w:rsid w:val="00C20F31"/>
    <w:rsid w:val="00C214FD"/>
    <w:rsid w:val="00C22351"/>
    <w:rsid w:val="00C22461"/>
    <w:rsid w:val="00C22A92"/>
    <w:rsid w:val="00C23B4F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6C22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6E61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0FE5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948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047"/>
    <w:rsid w:val="00C9198D"/>
    <w:rsid w:val="00C92057"/>
    <w:rsid w:val="00C92821"/>
    <w:rsid w:val="00C92824"/>
    <w:rsid w:val="00C92A31"/>
    <w:rsid w:val="00C92B5D"/>
    <w:rsid w:val="00C92D2E"/>
    <w:rsid w:val="00C93203"/>
    <w:rsid w:val="00C93B92"/>
    <w:rsid w:val="00C94AC9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06D0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351"/>
    <w:rsid w:val="00CB4839"/>
    <w:rsid w:val="00CB4D37"/>
    <w:rsid w:val="00CB4F24"/>
    <w:rsid w:val="00CB57FF"/>
    <w:rsid w:val="00CB601A"/>
    <w:rsid w:val="00CB7168"/>
    <w:rsid w:val="00CB7739"/>
    <w:rsid w:val="00CC09E6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3DA8"/>
    <w:rsid w:val="00CC4130"/>
    <w:rsid w:val="00CC4501"/>
    <w:rsid w:val="00CC4714"/>
    <w:rsid w:val="00CC522D"/>
    <w:rsid w:val="00CC52D0"/>
    <w:rsid w:val="00CC59A4"/>
    <w:rsid w:val="00CC5C86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0F9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4DD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4B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0C71"/>
    <w:rsid w:val="00D023BF"/>
    <w:rsid w:val="00D02982"/>
    <w:rsid w:val="00D03375"/>
    <w:rsid w:val="00D03980"/>
    <w:rsid w:val="00D06606"/>
    <w:rsid w:val="00D06B82"/>
    <w:rsid w:val="00D07C68"/>
    <w:rsid w:val="00D10038"/>
    <w:rsid w:val="00D1080E"/>
    <w:rsid w:val="00D10990"/>
    <w:rsid w:val="00D109CA"/>
    <w:rsid w:val="00D10ED9"/>
    <w:rsid w:val="00D112A2"/>
    <w:rsid w:val="00D11B14"/>
    <w:rsid w:val="00D11F33"/>
    <w:rsid w:val="00D12A65"/>
    <w:rsid w:val="00D12AC0"/>
    <w:rsid w:val="00D140B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27A"/>
    <w:rsid w:val="00D31E49"/>
    <w:rsid w:val="00D3305B"/>
    <w:rsid w:val="00D34ADF"/>
    <w:rsid w:val="00D34BB2"/>
    <w:rsid w:val="00D34D75"/>
    <w:rsid w:val="00D35188"/>
    <w:rsid w:val="00D352CA"/>
    <w:rsid w:val="00D356BF"/>
    <w:rsid w:val="00D37281"/>
    <w:rsid w:val="00D37819"/>
    <w:rsid w:val="00D3792F"/>
    <w:rsid w:val="00D37C05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47A2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6FF0"/>
    <w:rsid w:val="00D570D0"/>
    <w:rsid w:val="00D57BD7"/>
    <w:rsid w:val="00D605B3"/>
    <w:rsid w:val="00D6077A"/>
    <w:rsid w:val="00D60E97"/>
    <w:rsid w:val="00D61BFE"/>
    <w:rsid w:val="00D61C6D"/>
    <w:rsid w:val="00D6237D"/>
    <w:rsid w:val="00D627D5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6694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3DB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1ACF"/>
    <w:rsid w:val="00DA2412"/>
    <w:rsid w:val="00DA26BD"/>
    <w:rsid w:val="00DA2D39"/>
    <w:rsid w:val="00DA2E25"/>
    <w:rsid w:val="00DA30E7"/>
    <w:rsid w:val="00DA33B9"/>
    <w:rsid w:val="00DA3D86"/>
    <w:rsid w:val="00DA4E7F"/>
    <w:rsid w:val="00DA5DB5"/>
    <w:rsid w:val="00DA64AF"/>
    <w:rsid w:val="00DA7C88"/>
    <w:rsid w:val="00DA7D17"/>
    <w:rsid w:val="00DA7F45"/>
    <w:rsid w:val="00DB0709"/>
    <w:rsid w:val="00DB0B5A"/>
    <w:rsid w:val="00DB1576"/>
    <w:rsid w:val="00DB1702"/>
    <w:rsid w:val="00DB1C78"/>
    <w:rsid w:val="00DB2506"/>
    <w:rsid w:val="00DB25B8"/>
    <w:rsid w:val="00DB34FE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B4F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5E4F"/>
    <w:rsid w:val="00DC6272"/>
    <w:rsid w:val="00DC6CEA"/>
    <w:rsid w:val="00DC6E7C"/>
    <w:rsid w:val="00DC763E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4A19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4F59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4FE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5A25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2683"/>
    <w:rsid w:val="00E02A44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2FA1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1E21"/>
    <w:rsid w:val="00E336B5"/>
    <w:rsid w:val="00E33AD0"/>
    <w:rsid w:val="00E341EE"/>
    <w:rsid w:val="00E345FA"/>
    <w:rsid w:val="00E34737"/>
    <w:rsid w:val="00E348A4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282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42DE"/>
    <w:rsid w:val="00E6533B"/>
    <w:rsid w:val="00E65689"/>
    <w:rsid w:val="00E6653C"/>
    <w:rsid w:val="00E66BE4"/>
    <w:rsid w:val="00E67223"/>
    <w:rsid w:val="00E67839"/>
    <w:rsid w:val="00E70088"/>
    <w:rsid w:val="00E70645"/>
    <w:rsid w:val="00E708B5"/>
    <w:rsid w:val="00E709B0"/>
    <w:rsid w:val="00E70E77"/>
    <w:rsid w:val="00E716B2"/>
    <w:rsid w:val="00E71D07"/>
    <w:rsid w:val="00E73053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392"/>
    <w:rsid w:val="00E80823"/>
    <w:rsid w:val="00E808C9"/>
    <w:rsid w:val="00E80B90"/>
    <w:rsid w:val="00E81106"/>
    <w:rsid w:val="00E81B72"/>
    <w:rsid w:val="00E820A3"/>
    <w:rsid w:val="00E82263"/>
    <w:rsid w:val="00E82B36"/>
    <w:rsid w:val="00E82D6B"/>
    <w:rsid w:val="00E83486"/>
    <w:rsid w:val="00E846D0"/>
    <w:rsid w:val="00E848E5"/>
    <w:rsid w:val="00E84CB5"/>
    <w:rsid w:val="00E84FB4"/>
    <w:rsid w:val="00E85137"/>
    <w:rsid w:val="00E85724"/>
    <w:rsid w:val="00E8727A"/>
    <w:rsid w:val="00E87C31"/>
    <w:rsid w:val="00E87F71"/>
    <w:rsid w:val="00E90839"/>
    <w:rsid w:val="00E9085F"/>
    <w:rsid w:val="00E908C1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CC7"/>
    <w:rsid w:val="00EB1D9A"/>
    <w:rsid w:val="00EB208B"/>
    <w:rsid w:val="00EB22DA"/>
    <w:rsid w:val="00EB2814"/>
    <w:rsid w:val="00EB32F5"/>
    <w:rsid w:val="00EB3396"/>
    <w:rsid w:val="00EB376E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2A5E"/>
    <w:rsid w:val="00ED345E"/>
    <w:rsid w:val="00ED429B"/>
    <w:rsid w:val="00ED50A6"/>
    <w:rsid w:val="00ED5A6E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59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A8D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4853"/>
    <w:rsid w:val="00F350B5"/>
    <w:rsid w:val="00F36FA0"/>
    <w:rsid w:val="00F37D6C"/>
    <w:rsid w:val="00F404B4"/>
    <w:rsid w:val="00F40A40"/>
    <w:rsid w:val="00F40AD9"/>
    <w:rsid w:val="00F41AA1"/>
    <w:rsid w:val="00F43606"/>
    <w:rsid w:val="00F439CE"/>
    <w:rsid w:val="00F4520D"/>
    <w:rsid w:val="00F454D6"/>
    <w:rsid w:val="00F4567D"/>
    <w:rsid w:val="00F46476"/>
    <w:rsid w:val="00F464DA"/>
    <w:rsid w:val="00F46A56"/>
    <w:rsid w:val="00F46AF7"/>
    <w:rsid w:val="00F47004"/>
    <w:rsid w:val="00F4718F"/>
    <w:rsid w:val="00F47953"/>
    <w:rsid w:val="00F50344"/>
    <w:rsid w:val="00F51327"/>
    <w:rsid w:val="00F51E7B"/>
    <w:rsid w:val="00F52675"/>
    <w:rsid w:val="00F528D8"/>
    <w:rsid w:val="00F52A3D"/>
    <w:rsid w:val="00F52B59"/>
    <w:rsid w:val="00F5352B"/>
    <w:rsid w:val="00F53BCB"/>
    <w:rsid w:val="00F55429"/>
    <w:rsid w:val="00F55854"/>
    <w:rsid w:val="00F55BFE"/>
    <w:rsid w:val="00F56BC6"/>
    <w:rsid w:val="00F604D1"/>
    <w:rsid w:val="00F606A1"/>
    <w:rsid w:val="00F61268"/>
    <w:rsid w:val="00F61F32"/>
    <w:rsid w:val="00F625E2"/>
    <w:rsid w:val="00F62612"/>
    <w:rsid w:val="00F62C5C"/>
    <w:rsid w:val="00F6473C"/>
    <w:rsid w:val="00F64831"/>
    <w:rsid w:val="00F6590B"/>
    <w:rsid w:val="00F6631D"/>
    <w:rsid w:val="00F66C96"/>
    <w:rsid w:val="00F66CE8"/>
    <w:rsid w:val="00F66FC5"/>
    <w:rsid w:val="00F677FC"/>
    <w:rsid w:val="00F67AAA"/>
    <w:rsid w:val="00F67C79"/>
    <w:rsid w:val="00F702D1"/>
    <w:rsid w:val="00F70AA2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22"/>
    <w:rsid w:val="00F77EEE"/>
    <w:rsid w:val="00F80917"/>
    <w:rsid w:val="00F80DD0"/>
    <w:rsid w:val="00F815F2"/>
    <w:rsid w:val="00F81791"/>
    <w:rsid w:val="00F8180A"/>
    <w:rsid w:val="00F81A59"/>
    <w:rsid w:val="00F8258D"/>
    <w:rsid w:val="00F82FE8"/>
    <w:rsid w:val="00F83031"/>
    <w:rsid w:val="00F8318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3DAB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A77BA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6BE1"/>
    <w:rsid w:val="00FB75B9"/>
    <w:rsid w:val="00FB764F"/>
    <w:rsid w:val="00FC025C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2FE"/>
    <w:rsid w:val="00FC63B7"/>
    <w:rsid w:val="00FC6473"/>
    <w:rsid w:val="00FC6DC6"/>
    <w:rsid w:val="00FC7162"/>
    <w:rsid w:val="00FC7437"/>
    <w:rsid w:val="00FC7761"/>
    <w:rsid w:val="00FC7F24"/>
    <w:rsid w:val="00FD1510"/>
    <w:rsid w:val="00FD159C"/>
    <w:rsid w:val="00FD162F"/>
    <w:rsid w:val="00FD196E"/>
    <w:rsid w:val="00FD1CEF"/>
    <w:rsid w:val="00FD1E69"/>
    <w:rsid w:val="00FD1F9C"/>
    <w:rsid w:val="00FD251B"/>
    <w:rsid w:val="00FD2C74"/>
    <w:rsid w:val="00FD2EF2"/>
    <w:rsid w:val="00FD2F03"/>
    <w:rsid w:val="00FD2FE8"/>
    <w:rsid w:val="00FD3179"/>
    <w:rsid w:val="00FD319E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16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3AF4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1168CE42"/>
    <w:rsid w:val="2099C6DE"/>
    <w:rsid w:val="2EE947D4"/>
    <w:rsid w:val="35B5B71D"/>
    <w:rsid w:val="450A67B3"/>
    <w:rsid w:val="54D0B2AB"/>
    <w:rsid w:val="759372C7"/>
    <w:rsid w:val="782A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pl-PL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pl-PL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pl-PL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pl-PL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pl-PL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pl-PL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pl-PL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paragraph" w:customStyle="1" w:styleId="paragraph">
    <w:name w:val="paragraph"/>
    <w:basedOn w:val="Standard"/>
    <w:rsid w:val="00726A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eop">
    <w:name w:val="eop"/>
    <w:basedOn w:val="Absatz-Standardschriftart"/>
    <w:rsid w:val="00726A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7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84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image" Target="media/image1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2.xml><?xml version="1.0" encoding="utf-8"?>
<FormTemplates xmlns="http://schemas.microsoft.com/sharepoint/v3/contenttype/forms" xmlns:star_td="http://www.star-group.net/schemas/transit/filters/textdata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xmlns:star_td="http://www.star-group.net/schemas/transit/filters/textdata" ct:_="" ma:_="" ma:contentTypeName="Dokument" ma:contentTypeID="0x0101005187C2F8CF0F234FB6E70300F627A59E" ma:contentTypeVersion="15" ma:contentTypeDescription="Ein neues Dokument erstellen." ma:contentTypeScope="" ma:versionID="d88652d22570b8c252f17a7f1853b82c">
  <xsd:schema xmlns:xsd="http://www.w3.org/2001/XMLSchema" xmlns:p="http://schemas.microsoft.com/office/2006/metadata/properties" xmlns:ns2="5c7be239-0ce5-4a6e-997c-67c8f4df5127" xmlns:ns3="108963dd-f600-432a-8a4c-add4c0076c32" xmlns:xs="http://www.w3.org/2001/XMLSchema" targetNamespace="http://schemas.microsoft.com/office/2006/metadata/properties" ma:root="true" ma:fieldsID="be99afc806bfde4d8f30bb2a45f6122c" ns2:_="" ns3:_="">
    <xsd:import xmlns:xs="http://www.w3.org/2001/XMLSchema" xmlns:xsd="http://www.w3.org/2001/XMLSchema" namespace="5c7be239-0ce5-4a6e-997c-67c8f4df5127"/>
    <xsd:import xmlns:xs="http://www.w3.org/2001/XMLSchema" xmlns:xsd="http://www.w3.org/2001/XMLSchema" namespace="108963dd-f600-432a-8a4c-add4c0076c32"/>
    <xsd:element xmlns:xs="http://www.w3.org/2001/XMLSchema" xmlns:xsd="http://www.w3.org/2001/XMLSchema" name="properties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name="documentManagement">
            <xsd:complexType xmlns:xs="http://www.w3.org/2001/XMLSchema" xmlns:xsd="http://www.w3.org/2001/XMLSchema">
              <xs:all xmlns:xsd="http://www.w3.org/2001/XMLSchema" xmlns:xs="http://www.w3.org/2001/XMLSchema">
                <xsd:element xmlns:xs="http://www.w3.org/2001/XMLSchema" xmlns:xsd="http://www.w3.org/2001/XMLSchema" ref="ns2:MediaServiceMetadata" minOccurs="0"/>
                <xsd:element xmlns:xs="http://www.w3.org/2001/XMLSchema" xmlns:xsd="http://www.w3.org/2001/XMLSchema" ref="ns2:MediaServiceFastMetadata" minOccurs="0"/>
                <xsd:element xmlns:xs="http://www.w3.org/2001/XMLSchema" xmlns:xsd="http://www.w3.org/2001/XMLSchema" ref="ns3:SharedWithUsers" minOccurs="0"/>
                <xsd:element xmlns:xs="http://www.w3.org/2001/XMLSchema" xmlns:xsd="http://www.w3.org/2001/XMLSchema" ref="ns3:SharedWithDetails" minOccurs="0"/>
                <xsd:element xmlns:xs="http://www.w3.org/2001/XMLSchema" xmlns:xsd="http://www.w3.org/2001/XMLSchema" ref="ns2:MediaServiceDateTaken" minOccurs="0"/>
                <xsd:element xmlns:xs="http://www.w3.org/2001/XMLSchema" xmlns:xsd="http://www.w3.org/2001/XMLSchema" ref="ns2:MediaLengthInSeconds" minOccurs="0"/>
                <xsd:element xmlns:xs="http://www.w3.org/2001/XMLSchema" xmlns:xsd="http://www.w3.org/2001/XMLSchema" ref="ns2:lcf76f155ced4ddcb4097134ff3c332f" minOccurs="0"/>
                <xsd:element xmlns:xs="http://www.w3.org/2001/XMLSchema" xmlns:xsd="http://www.w3.org/2001/XMLSchema" ref="ns3:TaxCatchAll" minOccurs="0"/>
                <xsd:element xmlns:xs="http://www.w3.org/2001/XMLSchema" xmlns:xsd="http://www.w3.org/2001/XMLSchema" ref="ns2:MediaServiceOCR" minOccurs="0"/>
                <xsd:element xmlns:xs="http://www.w3.org/2001/XMLSchema" xmlns:xsd="http://www.w3.org/2001/XMLSchema" ref="ns2:MediaServiceGenerationTime" minOccurs="0"/>
                <xsd:element xmlns:xs="http://www.w3.org/2001/XMLSchema" xmlns:xsd="http://www.w3.org/2001/XMLSchema" ref="ns2:MediaServiceEventHashCode" minOccurs="0"/>
                <xsd:element xmlns:xs="http://www.w3.org/2001/XMLSchema" xmlns:xsd="http://www.w3.org/2001/XMLSchema" ref="ns2:MediaServiceLocation" minOccurs="0"/>
                <xsd:element xmlns:xs="http://www.w3.org/2001/XMLSchema" xmlns:xsd="http://www.w3.org/2001/XMLSchema" ref="ns2:MediaServiceObjectDetectorVersions" minOccurs="0"/>
                <xsd:element xmlns:xs="http://www.w3.org/2001/XMLSchema" xmlns:xsd="http://www.w3.org/2001/XMLSchema" ref="ns2:MediaServiceSearchProperties" minOccurs="0"/>
              </xs:all>
            </xsd:complexType>
          </xs:element>
        </xsd:sequence>
      </xs:complex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5c7be239-0ce5-4a6e-997c-67c8f4df5127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MediaServiceMetadata" ma:index="8" nillable="true" ma:displayName="MediaServiceMetadata" ma:hidden="true" ma:internalName="MediaService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FastMetadata" ma:index="9" nillable="true" ma:displayName="MediaServiceFastMetadata" ma:hidden="true" ma:internalName="MediaServiceFast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DateTaken" ma:index="12" nillable="true" ma:displayName="MediaServiceDateTaken" ma:hidden="true" ma:indexed="true" ma:internalName="MediaServiceDateTake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LengthInSeconds" ma:index="13" nillable="true" ma:displayName="MediaLengthInSeconds" ma:hidden="true" ma:internalName="MediaLengthInSeconds" ma:readOnly="true">
      <xs:simpleType xmlns:xsd="http://www.w3.org/2001/XMLSchema" xmlns:xs="http://www.w3.org/2001/XMLSchema">
        <xsd:restriction xmlns:xs="http://www.w3.org/2001/XMLSchema" xmlns:xsd="http://www.w3.org/2001/XMLSchema" base="dms:Unknown"/>
      </xs:simpleType>
    </xsd:element>
    <xsd:element xmlns:xs="http://www.w3.org/2001/XMLSchema" xmlns:xsd="http://www.w3.org/2001/XMLSchema"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ref="pc:Terms" minOccurs="0" maxOccurs="1"/>
        </xsd:sequence>
      </xs:complexType>
    </xsd:element>
    <xsd:element xmlns:xs="http://www.w3.org/2001/XMLSchema" xmlns:xsd="http://www.w3.org/2001/XMLSchema" name="MediaServiceOCR" ma:index="17" nillable="true" ma:displayName="Extracted Text" ma:internalName="MediaServiceOCR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MediaServiceGenerationTime" ma:index="18" nillable="true" ma:displayName="MediaServiceGenerationTime" ma:hidden="true" ma:internalName="MediaServiceGenerationTim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EventHashCode" ma:index="19" nillable="true" ma:displayName="MediaServiceEventHashCode" ma:hidden="true" ma:internalName="MediaServiceEventHashCod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Location" ma:index="20" nillable="true" ma:displayName="Location" ma:indexed="true" ma:internalName="MediaServiceLocatio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ObjectDetectorVersions" ma:index="21" nillable="true" ma:displayName="MediaServiceObjectDetectorVersions" ma:hidden="true" ma:indexed="true" ma:internalName="MediaServiceObjectDetectorVersions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SearchProperties" ma:index="22" nillable="true" ma:displayName="MediaServiceSearchProperties" ma:hidden="true" ma:internalName="MediaServiceSearchProperties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108963dd-f600-432a-8a4c-add4c0076c32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SharedWithUsers" ma:index="10" nillable="true" ma:displayName="Freigegeben für" ma:internalName="SharedWithUsers" ma:readOnly="true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UserMulti">
            <xsd:sequence xmlns:xs="http://www.w3.org/2001/XMLSchema" xmlns:xsd="http://www.w3.org/2001/XMLSchema">
              <xs:element xmlns:xsd="http://www.w3.org/2001/XMLSchema" xmlns:xs="http://www.w3.org/2001/XMLSchema" name="UserInfo" minOccurs="0" maxOccurs="unbounded">
                <xsd:complexType xmlns:xs="http://www.w3.org/2001/XMLSchema" xmlns:xsd="http://www.w3.org/2001/XMLSchema">
                  <xs:sequence xmlns:xsd="http://www.w3.org/2001/XMLSchema" xmlns:xs="http://www.w3.org/2001/XMLSchema">
                    <xsd:element xmlns:xs="http://www.w3.org/2001/XMLSchema" xmlns:xsd="http://www.w3.org/2001/XMLSchema" name="DisplayName" type="xsd:string" minOccurs="0"/>
                    <xsd:element xmlns:xs="http://www.w3.org/2001/XMLSchema" xmlns:xsd="http://www.w3.org/2001/XMLSchema" name="AccountId" type="dms:UserId" minOccurs="0" nillable="true"/>
                    <xsd:element xmlns:xs="http://www.w3.org/2001/XMLSchema" xmlns:xsd="http://www.w3.org/2001/XMLSchema" name="AccountType" type="xsd:string" minOccurs="0"/>
                  </xs:sequence>
                </xsd:complexType>
              </xs:element>
            </xsd:sequence>
          </xs:extension>
        </xsd:complexContent>
      </xs:complexType>
    </xsd:element>
    <xsd:element xmlns:xs="http://www.w3.org/2001/XMLSchema" xmlns:xsd="http://www.w3.org/2001/XMLSchema" name="SharedWithDetails" ma:index="11" nillable="true" ma:displayName="Freigegeben für - Details" ma:internalName="SharedWithDetails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TaxCatchAll" ma:index="16" nillable="true" ma:displayName="Taxonomy Catch All Column" ma:hidden="true" ma:list="{c18ec028-8c65-4dc5-b88a-fe83249a06e0}" ma:internalName="TaxCatchAll" ma:showField="CatchAllData" ma:web="108963dd-f600-432a-8a4c-add4c0076c32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MultiChoiceLookup">
            <xsd:sequence xmlns:xs="http://www.w3.org/2001/XMLSchema" xmlns:xsd="http://www.w3.org/2001/XMLSchema">
              <xs:element xmlns:xsd="http://www.w3.org/2001/XMLSchema" xmlns:xs="http://www.w3.org/2001/XMLSchema" name="Value" type="dms:Lookup" maxOccurs="unbounded" minOccurs="0" nillable="true"/>
            </xsd:sequence>
          </xs:extension>
        </xsd:complexContent>
      </xs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 xmlns:star_td="http://www.star-group.net/schemas/transit/filters/textdata">
  <documentManagement>
    <lcf76f155ced4ddcb4097134ff3c332f xmlns="5c7be239-0ce5-4a6e-997c-67c8f4df5127">
      <pc:Terms xmlns="http://schemas.microsoft.com/office/infopath/2007/PartnerControls"/>
    </lcf76f155ced4ddcb4097134ff3c332f>
    <TaxCatchAll xmlns="108963dd-f600-432a-8a4c-add4c0076c32" xsi:nil="true"/>
  </documentManagement>
</p:properties>
</file>

<file path=customXml/itemProps1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customXml/itemProps2.xml><?xml version="1.0" encoding="utf-8"?>
<ds:datastoreItem xmlns:ds="http://schemas.openxmlformats.org/officeDocument/2006/customXml" ds:itemID="{DD804B34-E48D-4057-8A35-45AC5490CF32}">
  <ds:schemaRefs>
    <ds:schemaRef ds:uri="http://schemas.microsoft.com/sharepoint/v3/contenttype/forms"/>
    <ds:schemaRef ds:uri="http://www.star-group.net/schemas/transit/filters/textdata"/>
  </ds:schemaRefs>
</ds:datastoreItem>
</file>

<file path=customXml/itemProps3.xml><?xml version="1.0" encoding="utf-8"?>
<ds:datastoreItem xmlns:ds="http://schemas.openxmlformats.org/officeDocument/2006/customXml" ds:itemID="{3005118B-7619-4313-9041-7D832F22A4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7be239-0ce5-4a6e-997c-67c8f4df5127"/>
    <ds:schemaRef ds:uri="108963dd-f600-432a-8a4c-add4c0076c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www.star-group.net/schemas/transit/filters/textdata"/>
  </ds:schemaRefs>
</ds:datastoreItem>
</file>

<file path=customXml/itemProps4.xml><?xml version="1.0" encoding="utf-8"?>
<ds:datastoreItem xmlns:ds="http://schemas.openxmlformats.org/officeDocument/2006/customXml" ds:itemID="{F7DF79C0-1027-4BE6-AA9F-5793163CDF0B}">
  <ds:schemaRefs>
    <ds:schemaRef ds:uri="5c7be239-0ce5-4a6e-997c-67c8f4df5127"/>
    <ds:schemaRef ds:uri="http://schemas.microsoft.com/office/2006/documentManagement/types"/>
    <ds:schemaRef ds:uri="http://purl.org/dc/dcmitype/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108963dd-f600-432a-8a4c-add4c0076c32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1070</Words>
  <Characters>6743</Characters>
  <Application>Microsoft Office Word</Application>
  <DocSecurity>0</DocSecurity>
  <Lines>56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Die akkubetriebenen Einhand-Exzenterschleifer</vt:lpstr>
    </vt:vector>
  </TitlesOfParts>
  <Company>Festool</Company>
  <LinksUpToDate>false</LinksUpToDate>
  <CharactersWithSpaces>7798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Pierwsza jednoręczna szlifierka mimośrodowa</dc:title>
  <dc:subject/>
  <dc:creator>Silvia.Pirro@festool.com</dc:creator>
  <cp:keywords>Nowa akumulatorowa szlifierka mimośrodowa ETSC 2 125/150 firmy Festool – dostępna od lutego 2025</cp:keywords>
  <dc:description>Niezależnie od tego, czy praca jest wykonywana w warsztacie, czy w trudno dostępnych miejscach, nowa akumulatorowa szlifierka mimośrodowa ETSC 2 zapewnia maksymalną swobodę ruchu w przypadku szlifowania. Wbudowany pierścień świetlny LED poprawia widoczność powierzchni i wykrywa ewentualne nierówności już podczas szlifowania. Dzięki mimośrodowemu ruchowi szlifierskiemu uzyskiwana jest doskonała jakość powierzchni - bez konieczności kosztownych poprawek. Szybkie postępy w pracy zapewnia wydajny akumulator 4,0 Ah. Jest on kompatybilny z akumulatorowymi maszynami i ładowarkami 18 V. Dzięki niewielkiej wysokości szlifierka ETSC 2 optymalnie leży w dłoni, umożliwiając komfortowe szlifowanie - zarówno w poziomie, jak i nad głową.</dc:description>
  <cp:lastModifiedBy>Batova, Sonya</cp:lastModifiedBy>
  <cp:revision>2</cp:revision>
  <cp:lastPrinted>2024-02-02T10:21:00Z</cp:lastPrinted>
  <dcterms:created xsi:type="dcterms:W3CDTF">2024-09-23T09:10:00Z</dcterms:created>
  <dcterms:modified xsi:type="dcterms:W3CDTF">2024-09-23T09:10:00Z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0x010100047B292A0E122948AAEE3FD9DC7E749C</vt:lpwstr>
  </property>
  <property fmtid="{D5CDD505-2E9C-101B-9397-08002B2CF9AE}" pid="3" name="MediaServiceImageTags">
    <vt:lpwstr/>
  </property>
</Properties>
</file>